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5394F5" w14:textId="391570B4" w:rsidR="00193F4B" w:rsidRDefault="0052465F" w:rsidP="00E3358D">
      <w:pPr>
        <w:rPr>
          <w:rFonts w:ascii="Century Gothic" w:hAnsi="Century Gothic"/>
          <w:color w:val="595959" w:themeColor="text1" w:themeTint="A6"/>
          <w:sz w:val="40"/>
          <w:szCs w:val="24"/>
          <w:lang w:val="es-ES_tradnl"/>
        </w:rPr>
      </w:pPr>
      <w:r w:rsidRPr="00193F4B">
        <w:rPr>
          <w:rFonts w:ascii="Century Gothic" w:hAnsi="Century Gothic"/>
          <w:noProof/>
          <w:color w:val="595959" w:themeColor="text1" w:themeTint="A6"/>
          <w:sz w:val="40"/>
          <w:szCs w:val="24"/>
          <w:lang w:eastAsia="es-CO"/>
        </w:rPr>
        <w:drawing>
          <wp:anchor distT="0" distB="0" distL="114300" distR="114300" simplePos="0" relativeHeight="251654144" behindDoc="1" locked="0" layoutInCell="1" allowOverlap="1" wp14:anchorId="06D9435B" wp14:editId="665942E4">
            <wp:simplePos x="0" y="0"/>
            <wp:positionH relativeFrom="column">
              <wp:posOffset>4112326</wp:posOffset>
            </wp:positionH>
            <wp:positionV relativeFrom="paragraph">
              <wp:posOffset>-563557</wp:posOffset>
            </wp:positionV>
            <wp:extent cx="1758950" cy="528320"/>
            <wp:effectExtent l="0" t="0" r="0" b="5080"/>
            <wp:wrapTight wrapText="bothSides">
              <wp:wrapPolygon edited="0">
                <wp:start x="0" y="0"/>
                <wp:lineTo x="0" y="21029"/>
                <wp:lineTo x="21288" y="21029"/>
                <wp:lineTo x="21288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aaa Registrado M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F4B">
        <w:rPr>
          <w:rFonts w:ascii="Century Gothic" w:hAnsi="Century Gothic"/>
          <w:noProof/>
          <w:color w:val="595959" w:themeColor="text1" w:themeTint="A6"/>
          <w:sz w:val="40"/>
          <w:szCs w:val="24"/>
          <w:lang w:eastAsia="es-CO"/>
        </w:rPr>
        <w:drawing>
          <wp:anchor distT="0" distB="0" distL="114300" distR="114300" simplePos="0" relativeHeight="251659264" behindDoc="1" locked="0" layoutInCell="1" allowOverlap="1" wp14:anchorId="50C5E010" wp14:editId="5F5CE239">
            <wp:simplePos x="0" y="0"/>
            <wp:positionH relativeFrom="column">
              <wp:posOffset>1963694</wp:posOffset>
            </wp:positionH>
            <wp:positionV relativeFrom="paragraph">
              <wp:posOffset>-262738</wp:posOffset>
            </wp:positionV>
            <wp:extent cx="1852295" cy="224155"/>
            <wp:effectExtent l="0" t="0" r="0" b="4445"/>
            <wp:wrapTight wrapText="bothSides">
              <wp:wrapPolygon edited="0">
                <wp:start x="0" y="0"/>
                <wp:lineTo x="0" y="20193"/>
                <wp:lineTo x="21326" y="20193"/>
                <wp:lineTo x="21326" y="0"/>
                <wp:lineTo x="0" y="0"/>
              </wp:wrapPolygon>
            </wp:wrapTight>
            <wp:docPr id="15" name="Imagen 15" descr="Logo talento y efectiv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talento y efectivid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67650496" wp14:editId="4CF5FC41">
            <wp:simplePos x="0" y="0"/>
            <wp:positionH relativeFrom="column">
              <wp:posOffset>-69727</wp:posOffset>
            </wp:positionH>
            <wp:positionV relativeFrom="paragraph">
              <wp:posOffset>-600350</wp:posOffset>
            </wp:positionV>
            <wp:extent cx="1677844" cy="562057"/>
            <wp:effectExtent l="0" t="0" r="0" b="9525"/>
            <wp:wrapTight wrapText="bothSides">
              <wp:wrapPolygon edited="0">
                <wp:start x="0" y="0"/>
                <wp:lineTo x="0" y="21234"/>
                <wp:lineTo x="21338" y="21234"/>
                <wp:lineTo x="21338" y="0"/>
                <wp:lineTo x="0" y="0"/>
              </wp:wrapPolygon>
            </wp:wrapTight>
            <wp:docPr id="4" name="Picture 4" descr="Macintosh HD:Users:cardozososa:Desktop:Screen Shot 2016-04-08 at 2.39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ardozososa:Desktop:Screen Shot 2016-04-08 at 2.39.2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44" cy="56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69C1E" w14:textId="1FEBEDFB" w:rsidR="00B17E26" w:rsidRDefault="0052465F" w:rsidP="00833267">
      <w:pPr>
        <w:jc w:val="center"/>
        <w:rPr>
          <w:rFonts w:ascii="Century Gothic" w:hAnsi="Century Gothic"/>
          <w:color w:val="595959" w:themeColor="text1" w:themeTint="A6"/>
          <w:sz w:val="40"/>
          <w:szCs w:val="24"/>
          <w:lang w:val="es-ES_tradnl"/>
        </w:rPr>
      </w:pPr>
      <w:r w:rsidRPr="0052465F">
        <w:rPr>
          <w:rFonts w:ascii="Century Gothic" w:hAnsi="Century Gothic"/>
          <w:noProof/>
          <w:color w:val="595959" w:themeColor="text1" w:themeTint="A6"/>
          <w:sz w:val="40"/>
          <w:szCs w:val="24"/>
          <w:lang w:eastAsia="es-CO"/>
        </w:rPr>
        <w:t xml:space="preserve"> </w:t>
      </w:r>
    </w:p>
    <w:p w14:paraId="1B91BE8F" w14:textId="1698294A" w:rsidR="00833267" w:rsidRPr="0065196F" w:rsidRDefault="00E3358D" w:rsidP="00833267">
      <w:pPr>
        <w:jc w:val="center"/>
        <w:rPr>
          <w:rFonts w:ascii="Century Gothic" w:hAnsi="Century Gothic"/>
          <w:color w:val="595959" w:themeColor="text1" w:themeTint="A6"/>
          <w:sz w:val="40"/>
          <w:szCs w:val="24"/>
          <w:lang w:val="es-ES_tradnl"/>
        </w:rPr>
      </w:pPr>
      <w:r w:rsidRPr="0065196F">
        <w:rPr>
          <w:rFonts w:ascii="Century Gothic" w:hAnsi="Century Gothic"/>
          <w:color w:val="595959" w:themeColor="text1" w:themeTint="A6"/>
          <w:sz w:val="40"/>
          <w:szCs w:val="24"/>
          <w:lang w:val="es-ES_tradnl"/>
        </w:rPr>
        <w:t>Evaluaciones no convencionales y su aplicabilidad</w:t>
      </w:r>
    </w:p>
    <w:p w14:paraId="345548B5" w14:textId="58C19174" w:rsidR="00C864FD" w:rsidRPr="0065196F" w:rsidRDefault="0065196F" w:rsidP="00833267">
      <w:pPr>
        <w:jc w:val="center"/>
        <w:rPr>
          <w:rFonts w:ascii="Century Gothic" w:hAnsi="Century Gothic"/>
          <w:color w:val="595959" w:themeColor="text1" w:themeTint="A6"/>
          <w:sz w:val="24"/>
          <w:szCs w:val="24"/>
          <w:lang w:val="es-ES_tradnl"/>
        </w:rPr>
      </w:pPr>
      <w:r w:rsidRPr="0065196F">
        <w:rPr>
          <w:rFonts w:ascii="Century Gothic" w:hAnsi="Century Gothic"/>
          <w:color w:val="595959" w:themeColor="text1" w:themeTint="A6"/>
          <w:sz w:val="24"/>
          <w:szCs w:val="24"/>
          <w:lang w:val="es-ES_tradnl"/>
        </w:rPr>
        <w:t>Innovación</w:t>
      </w:r>
      <w:r w:rsidR="00E3358D" w:rsidRPr="0065196F">
        <w:rPr>
          <w:rFonts w:ascii="Century Gothic" w:hAnsi="Century Gothic"/>
          <w:color w:val="595959" w:themeColor="text1" w:themeTint="A6"/>
          <w:sz w:val="24"/>
          <w:szCs w:val="24"/>
          <w:lang w:val="es-ES_tradnl"/>
        </w:rPr>
        <w:t xml:space="preserve"> en los procesos de selección de talento</w:t>
      </w:r>
      <w:r w:rsidR="007129E4">
        <w:rPr>
          <w:rFonts w:ascii="Century Gothic" w:hAnsi="Century Gothic"/>
          <w:color w:val="595959" w:themeColor="text1" w:themeTint="A6"/>
          <w:sz w:val="24"/>
          <w:szCs w:val="24"/>
          <w:lang w:val="es-ES_tradnl"/>
        </w:rPr>
        <w:t>s</w:t>
      </w:r>
    </w:p>
    <w:p w14:paraId="4D4DB0AB" w14:textId="6EA1BA24" w:rsidR="0027421D" w:rsidRPr="009963C8" w:rsidRDefault="0027421D" w:rsidP="0027421D">
      <w:pPr>
        <w:spacing w:after="0"/>
        <w:jc w:val="right"/>
        <w:rPr>
          <w:rFonts w:ascii="Century Gothic" w:hAnsi="Century Gothic"/>
          <w:color w:val="595959" w:themeColor="text1" w:themeTint="A6"/>
          <w:sz w:val="20"/>
          <w:szCs w:val="24"/>
          <w:lang w:val="en-GB"/>
        </w:rPr>
      </w:pPr>
      <w:r w:rsidRPr="009963C8">
        <w:rPr>
          <w:rFonts w:ascii="Century Gothic" w:hAnsi="Century Gothic"/>
          <w:color w:val="595959" w:themeColor="text1" w:themeTint="A6"/>
          <w:sz w:val="20"/>
          <w:szCs w:val="24"/>
          <w:lang w:val="en-GB"/>
        </w:rPr>
        <w:t>Jaime A. Cardozo, MA</w:t>
      </w:r>
      <w:r w:rsidRPr="0065196F">
        <w:rPr>
          <w:rStyle w:val="Refdenotaalpie"/>
          <w:rFonts w:ascii="Century Gothic" w:hAnsi="Century Gothic"/>
          <w:color w:val="595959" w:themeColor="text1" w:themeTint="A6"/>
          <w:sz w:val="20"/>
          <w:szCs w:val="24"/>
          <w:lang w:val="es-ES_tradnl"/>
        </w:rPr>
        <w:footnoteReference w:id="1"/>
      </w:r>
    </w:p>
    <w:p w14:paraId="0BA1C295" w14:textId="2728CB28" w:rsidR="00F5015B" w:rsidRPr="009963C8" w:rsidRDefault="0010696E" w:rsidP="0027421D">
      <w:pPr>
        <w:spacing w:after="0"/>
        <w:jc w:val="right"/>
        <w:rPr>
          <w:rFonts w:ascii="Century Gothic" w:hAnsi="Century Gothic"/>
          <w:i/>
          <w:color w:val="595959" w:themeColor="text1" w:themeTint="A6"/>
          <w:sz w:val="18"/>
          <w:szCs w:val="24"/>
          <w:lang w:val="en-GB"/>
        </w:rPr>
      </w:pPr>
      <w:hyperlink r:id="rId11" w:history="1">
        <w:r w:rsidR="00F5015B" w:rsidRPr="009963C8">
          <w:rPr>
            <w:rStyle w:val="Hipervnculo"/>
            <w:rFonts w:ascii="Century Gothic" w:hAnsi="Century Gothic"/>
            <w:i/>
            <w:sz w:val="18"/>
            <w:szCs w:val="24"/>
            <w:lang w:val="en-GB"/>
          </w:rPr>
          <w:t>jacardozo@jac-coach.com</w:t>
        </w:r>
      </w:hyperlink>
    </w:p>
    <w:p w14:paraId="41482AB9" w14:textId="2A1FFAB2" w:rsidR="00833267" w:rsidRDefault="00833267" w:rsidP="00443CEC">
      <w:pPr>
        <w:spacing w:after="0"/>
        <w:jc w:val="right"/>
        <w:rPr>
          <w:rFonts w:ascii="Century Gothic" w:hAnsi="Century Gothic"/>
          <w:color w:val="595959" w:themeColor="text1" w:themeTint="A6"/>
          <w:sz w:val="20"/>
          <w:szCs w:val="24"/>
          <w:lang w:val="es-ES_tradnl"/>
        </w:rPr>
      </w:pPr>
      <w:r w:rsidRPr="0065196F">
        <w:rPr>
          <w:rFonts w:ascii="Century Gothic" w:hAnsi="Century Gothic"/>
          <w:color w:val="595959" w:themeColor="text1" w:themeTint="A6"/>
          <w:sz w:val="20"/>
          <w:szCs w:val="24"/>
          <w:lang w:val="es-ES_tradnl"/>
        </w:rPr>
        <w:t xml:space="preserve">Jorge </w:t>
      </w:r>
      <w:r w:rsidR="00B83387" w:rsidRPr="0065196F">
        <w:rPr>
          <w:rFonts w:ascii="Century Gothic" w:hAnsi="Century Gothic"/>
          <w:color w:val="595959" w:themeColor="text1" w:themeTint="A6"/>
          <w:sz w:val="20"/>
          <w:szCs w:val="24"/>
          <w:lang w:val="es-ES_tradnl"/>
        </w:rPr>
        <w:t xml:space="preserve">I. </w:t>
      </w:r>
      <w:r w:rsidRPr="0065196F">
        <w:rPr>
          <w:rFonts w:ascii="Century Gothic" w:hAnsi="Century Gothic"/>
          <w:color w:val="595959" w:themeColor="text1" w:themeTint="A6"/>
          <w:sz w:val="20"/>
          <w:szCs w:val="24"/>
          <w:lang w:val="es-ES_tradnl"/>
        </w:rPr>
        <w:t>Restrepo</w:t>
      </w:r>
      <w:r w:rsidR="00C368D8" w:rsidRPr="0065196F">
        <w:rPr>
          <w:rFonts w:ascii="Century Gothic" w:hAnsi="Century Gothic"/>
          <w:color w:val="595959" w:themeColor="text1" w:themeTint="A6"/>
          <w:sz w:val="20"/>
          <w:szCs w:val="24"/>
          <w:lang w:val="es-ES_tradnl"/>
        </w:rPr>
        <w:t>, MPA</w:t>
      </w:r>
      <w:r w:rsidR="00931867" w:rsidRPr="0065196F">
        <w:rPr>
          <w:rFonts w:ascii="Century Gothic" w:hAnsi="Century Gothic"/>
          <w:color w:val="595959" w:themeColor="text1" w:themeTint="A6"/>
          <w:sz w:val="20"/>
          <w:szCs w:val="24"/>
          <w:lang w:val="es-ES_tradnl"/>
        </w:rPr>
        <w:t>, MA</w:t>
      </w:r>
      <w:r w:rsidR="005943D9" w:rsidRPr="0065196F">
        <w:rPr>
          <w:rStyle w:val="Refdenotaalpie"/>
          <w:rFonts w:ascii="Century Gothic" w:hAnsi="Century Gothic"/>
          <w:color w:val="595959" w:themeColor="text1" w:themeTint="A6"/>
          <w:sz w:val="20"/>
          <w:szCs w:val="24"/>
          <w:lang w:val="es-ES_tradnl"/>
        </w:rPr>
        <w:footnoteReference w:id="2"/>
      </w:r>
    </w:p>
    <w:p w14:paraId="7DA2826B" w14:textId="712FC068" w:rsidR="00F5015B" w:rsidRDefault="0010696E" w:rsidP="00443CEC">
      <w:pPr>
        <w:spacing w:after="0"/>
        <w:jc w:val="right"/>
        <w:rPr>
          <w:rFonts w:ascii="Century Gothic" w:hAnsi="Century Gothic"/>
          <w:i/>
          <w:color w:val="595959" w:themeColor="text1" w:themeTint="A6"/>
          <w:sz w:val="18"/>
          <w:szCs w:val="24"/>
          <w:lang w:val="es-ES_tradnl"/>
        </w:rPr>
      </w:pPr>
      <w:hyperlink r:id="rId12" w:history="1">
        <w:r w:rsidR="003524C4" w:rsidRPr="00C25702">
          <w:rPr>
            <w:rStyle w:val="Hipervnculo"/>
            <w:rFonts w:ascii="Century Gothic" w:hAnsi="Century Gothic"/>
            <w:i/>
            <w:sz w:val="18"/>
            <w:szCs w:val="24"/>
            <w:lang w:val="es-ES_tradnl"/>
          </w:rPr>
          <w:t>info@talentoyefectividad.com</w:t>
        </w:r>
      </w:hyperlink>
    </w:p>
    <w:p w14:paraId="75260B5A" w14:textId="77777777" w:rsidR="00F5015B" w:rsidRPr="00F5015B" w:rsidRDefault="00F5015B" w:rsidP="00443CEC">
      <w:pPr>
        <w:spacing w:after="0"/>
        <w:jc w:val="right"/>
        <w:rPr>
          <w:rFonts w:ascii="Century Gothic" w:hAnsi="Century Gothic"/>
          <w:i/>
          <w:color w:val="595959" w:themeColor="text1" w:themeTint="A6"/>
          <w:sz w:val="18"/>
          <w:szCs w:val="24"/>
          <w:lang w:val="es-ES_tradnl"/>
        </w:rPr>
      </w:pPr>
    </w:p>
    <w:p w14:paraId="48E5111A" w14:textId="3144FC63" w:rsidR="00C16325" w:rsidRDefault="009B4414" w:rsidP="00234950">
      <w:p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noProof/>
          <w:color w:val="595959" w:themeColor="text1" w:themeTint="A6"/>
          <w:sz w:val="24"/>
          <w:szCs w:val="24"/>
          <w:lang w:eastAsia="es-CO"/>
        </w:rPr>
        <w:drawing>
          <wp:anchor distT="0" distB="0" distL="114300" distR="114300" simplePos="0" relativeHeight="251658752" behindDoc="1" locked="0" layoutInCell="1" allowOverlap="1" wp14:anchorId="02278625" wp14:editId="02A39A5A">
            <wp:simplePos x="0" y="0"/>
            <wp:positionH relativeFrom="column">
              <wp:posOffset>3006725</wp:posOffset>
            </wp:positionH>
            <wp:positionV relativeFrom="paragraph">
              <wp:posOffset>60325</wp:posOffset>
            </wp:positionV>
            <wp:extent cx="2863215" cy="2867660"/>
            <wp:effectExtent l="0" t="0" r="0" b="8890"/>
            <wp:wrapTight wrapText="bothSides">
              <wp:wrapPolygon edited="0">
                <wp:start x="0" y="0"/>
                <wp:lineTo x="0" y="21523"/>
                <wp:lineTo x="21413" y="21523"/>
                <wp:lineTo x="21413" y="0"/>
                <wp:lineTo x="0" y="0"/>
              </wp:wrapPolygon>
            </wp:wrapTight>
            <wp:docPr id="1" name="Picture 5" descr="Macintosh HD:Users:cardozososa:Desktop:Collage_artic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rdozososa:Desktop:Collage_articul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5B">
        <w:rPr>
          <w:rFonts w:ascii="Century Gothic" w:hAnsi="Century Gothic"/>
          <w:color w:val="595959" w:themeColor="text1" w:themeTint="A6"/>
          <w:szCs w:val="24"/>
          <w:lang w:val="es-ES_tradnl"/>
        </w:rPr>
        <w:t>Cuando buscamos</w:t>
      </w:r>
      <w:r w:rsidR="00E6543A" w:rsidRPr="00E6543A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seleccionar </w:t>
      </w:r>
      <w:r w:rsidR="0003465B">
        <w:rPr>
          <w:rFonts w:ascii="Century Gothic" w:hAnsi="Century Gothic"/>
          <w:color w:val="595959" w:themeColor="text1" w:themeTint="A6"/>
          <w:szCs w:val="24"/>
          <w:lang w:val="es-ES_tradnl"/>
        </w:rPr>
        <w:t>a</w:t>
      </w:r>
      <w:r w:rsidR="0003465B" w:rsidRPr="00E6543A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l </w:t>
      </w:r>
      <w:r w:rsidR="00E6543A" w:rsidRPr="00E6543A">
        <w:rPr>
          <w:rFonts w:ascii="Century Gothic" w:hAnsi="Century Gothic"/>
          <w:color w:val="595959" w:themeColor="text1" w:themeTint="A6"/>
          <w:szCs w:val="24"/>
          <w:lang w:val="es-ES_tradnl"/>
        </w:rPr>
        <w:t>candidato ideal</w:t>
      </w:r>
      <w:r w:rsidR="00472A58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para una vacante</w:t>
      </w:r>
      <w:r w:rsidR="00E6543A" w:rsidRPr="00E6543A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, lo tradicional </w:t>
      </w:r>
      <w:r w:rsidR="007C4CC3">
        <w:rPr>
          <w:rFonts w:ascii="Century Gothic" w:hAnsi="Century Gothic"/>
          <w:color w:val="595959" w:themeColor="text1" w:themeTint="A6"/>
          <w:szCs w:val="24"/>
          <w:lang w:val="es-ES_tradnl"/>
        </w:rPr>
        <w:t>es validar</w:t>
      </w:r>
      <w:r w:rsidR="00E6543A" w:rsidRPr="00E6543A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si </w:t>
      </w:r>
      <w:r w:rsidR="00043E38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las personas </w:t>
      </w:r>
      <w:r w:rsidR="0003465B">
        <w:rPr>
          <w:rFonts w:ascii="Century Gothic" w:hAnsi="Century Gothic"/>
          <w:color w:val="595959" w:themeColor="text1" w:themeTint="A6"/>
          <w:szCs w:val="24"/>
          <w:lang w:val="es-ES_tradnl"/>
        </w:rPr>
        <w:t>cumplen con el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perfil del cargo, práctica qu</w:t>
      </w:r>
      <w:r w:rsidR="0003465B">
        <w:rPr>
          <w:rFonts w:ascii="Century Gothic" w:hAnsi="Century Gothic"/>
          <w:color w:val="595959" w:themeColor="text1" w:themeTint="A6"/>
          <w:szCs w:val="24"/>
          <w:lang w:val="es-ES_tradnl"/>
        </w:rPr>
        <w:t>e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</w:t>
      </w:r>
      <w:r w:rsidR="0003465B">
        <w:rPr>
          <w:rFonts w:ascii="Century Gothic" w:hAnsi="Century Gothic"/>
          <w:color w:val="595959" w:themeColor="text1" w:themeTint="A6"/>
          <w:szCs w:val="24"/>
          <w:lang w:val="es-ES_tradnl"/>
        </w:rPr>
        <w:t>se compone de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revisión de factores tales como</w:t>
      </w:r>
      <w:r w:rsidR="0003465B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educación, experiencia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, </w:t>
      </w:r>
      <w:r w:rsidR="00043E38">
        <w:rPr>
          <w:rFonts w:ascii="Century Gothic" w:hAnsi="Century Gothic"/>
          <w:color w:val="595959" w:themeColor="text1" w:themeTint="A6"/>
          <w:szCs w:val="24"/>
          <w:lang w:val="es-ES_tradnl"/>
        </w:rPr>
        <w:t>competencias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y toma de referencias</w:t>
      </w:r>
      <w:r w:rsidR="0003465B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. Una evaluación más avanzada determina </w:t>
      </w:r>
      <w:r w:rsidR="00472A58">
        <w:rPr>
          <w:rFonts w:ascii="Century Gothic" w:hAnsi="Century Gothic"/>
          <w:color w:val="595959" w:themeColor="text1" w:themeTint="A6"/>
          <w:szCs w:val="24"/>
          <w:lang w:val="es-ES_tradnl"/>
        </w:rPr>
        <w:t>en qué nivel</w:t>
      </w:r>
      <w:r w:rsidR="0003465B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de desarrollo están las competencias, así como el potencial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del candidato</w:t>
      </w:r>
      <w:r w:rsidR="00043E38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. </w:t>
      </w:r>
      <w:r w:rsidR="0003465B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</w:t>
      </w:r>
    </w:p>
    <w:p w14:paraId="543D096B" w14:textId="2A681C04" w:rsidR="00464924" w:rsidRPr="00F51D13" w:rsidRDefault="006927E7" w:rsidP="00234950">
      <w:p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L</w:t>
      </w:r>
      <w:r w:rsidR="00F51D13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os métodos tradicionales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más utilizados para evaluar a los candidatos en los procesos de selección son las entrevistas, las pruebas psicotécnicas </w:t>
      </w:r>
      <w:r w:rsidR="0003465B">
        <w:rPr>
          <w:rFonts w:ascii="Century Gothic" w:hAnsi="Century Gothic"/>
          <w:color w:val="595959" w:themeColor="text1" w:themeTint="A6"/>
          <w:szCs w:val="24"/>
          <w:lang w:val="es-ES_tradnl"/>
        </w:rPr>
        <w:t>-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>que desde hace algún tiempo están</w:t>
      </w:r>
      <w:r w:rsidR="00FF4A4C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disponibles </w:t>
      </w:r>
      <w:r w:rsidR="0003465B">
        <w:rPr>
          <w:rFonts w:ascii="Century Gothic" w:hAnsi="Century Gothic"/>
          <w:color w:val="595959" w:themeColor="text1" w:themeTint="A6"/>
          <w:szCs w:val="24"/>
          <w:lang w:val="es-ES_tradnl"/>
        </w:rPr>
        <w:t>en línea-</w:t>
      </w:r>
      <w:r w:rsidR="00FF4A4C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y el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</w:t>
      </w:r>
      <w:proofErr w:type="spellStart"/>
      <w:r w:rsidRPr="00014B97">
        <w:rPr>
          <w:rFonts w:ascii="Century Gothic" w:hAnsi="Century Gothic"/>
          <w:i/>
          <w:color w:val="595959" w:themeColor="text1" w:themeTint="A6"/>
          <w:szCs w:val="24"/>
          <w:lang w:val="es-ES_tradnl"/>
        </w:rPr>
        <w:t>assessment</w:t>
      </w:r>
      <w:proofErr w:type="spellEnd"/>
      <w:r w:rsidR="00FF4A4C" w:rsidRPr="00014B97">
        <w:rPr>
          <w:rFonts w:ascii="Century Gothic" w:hAnsi="Century Gothic"/>
          <w:i/>
          <w:color w:val="595959" w:themeColor="text1" w:themeTint="A6"/>
          <w:szCs w:val="24"/>
          <w:lang w:val="es-ES_tradnl"/>
        </w:rPr>
        <w:t xml:space="preserve"> center</w:t>
      </w:r>
      <w:r w:rsidR="00FF4A4C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por su origen en 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>inglés</w:t>
      </w:r>
      <w:r w:rsidR="00FF4A4C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. 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Como parte </w:t>
      </w:r>
      <w:r w:rsidR="00FF4A4C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de los </w:t>
      </w:r>
      <w:proofErr w:type="spellStart"/>
      <w:r w:rsidR="00FF4A4C" w:rsidRPr="00011B19">
        <w:rPr>
          <w:rFonts w:ascii="Century Gothic" w:hAnsi="Century Gothic"/>
          <w:i/>
          <w:color w:val="595959" w:themeColor="text1" w:themeTint="A6"/>
          <w:szCs w:val="24"/>
          <w:lang w:val="es-ES_tradnl"/>
        </w:rPr>
        <w:t>assessment</w:t>
      </w:r>
      <w:proofErr w:type="spellEnd"/>
      <w:r w:rsidR="00FF4A4C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</w:t>
      </w:r>
      <w:r w:rsidR="004D112A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centers 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>más</w:t>
      </w:r>
      <w:r w:rsidR="00FF4A4C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comúnmente utilizados 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se cuentan </w:t>
      </w:r>
      <w:r w:rsidR="00FF4A4C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los 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>j</w:t>
      </w:r>
      <w:r w:rsidR="00D72A92" w:rsidRPr="00FF4A4C">
        <w:rPr>
          <w:rFonts w:ascii="Century Gothic" w:hAnsi="Century Gothic"/>
          <w:color w:val="595959" w:themeColor="text1" w:themeTint="A6"/>
          <w:szCs w:val="24"/>
          <w:lang w:val="es-ES_tradnl"/>
        </w:rPr>
        <w:t>ueg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os </w:t>
      </w:r>
      <w:r w:rsidR="0023115A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de 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>roles</w:t>
      </w:r>
      <w:r w:rsidR="0023115A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, 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estudios </w:t>
      </w:r>
      <w:r w:rsidR="0023115A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de caso, </w:t>
      </w:r>
      <w:r w:rsidR="00011B19">
        <w:rPr>
          <w:rFonts w:ascii="Century Gothic" w:hAnsi="Century Gothic"/>
          <w:color w:val="595959" w:themeColor="text1" w:themeTint="A6"/>
          <w:szCs w:val="24"/>
          <w:lang w:val="es-ES_tradnl"/>
        </w:rPr>
        <w:t>discusiones</w:t>
      </w:r>
      <w:r w:rsidR="00FF4A4C" w:rsidRPr="00FF4A4C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en grupo, canasta de papeles, presentaciones y ejercicios prácticos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.  Todos estos elementos aportan importantes insumos para la toma de decisión en la contratación de un </w:t>
      </w:r>
      <w:r w:rsidR="007C4CC3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nuevo 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colaborador.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</w:t>
      </w:r>
    </w:p>
    <w:p w14:paraId="4807E5BE" w14:textId="59948BA1" w:rsidR="00597373" w:rsidRDefault="001842E5" w:rsidP="00234950">
      <w:p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A través de 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nuestra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experiencia hemos aprendido que </w:t>
      </w:r>
      <w:r w:rsidR="00571E11">
        <w:rPr>
          <w:rFonts w:ascii="Century Gothic" w:hAnsi="Century Gothic"/>
          <w:color w:val="595959" w:themeColor="text1" w:themeTint="A6"/>
          <w:szCs w:val="24"/>
          <w:lang w:val="es-ES_tradnl"/>
        </w:rPr>
        <w:t>un método para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evaluar a las personas 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es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observar evidencias conductuales 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>en espacios reales,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que permiten que la persona se comporte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de la manera más cercana posible a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como lo haría en su 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lastRenderedPageBreak/>
        <w:t>vida cotidiana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. Es por esto que </w:t>
      </w:r>
      <w:r w:rsidR="00F066B6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la mayoría 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de </w:t>
      </w:r>
      <w:r w:rsidR="00F63D17">
        <w:rPr>
          <w:rFonts w:ascii="Century Gothic" w:hAnsi="Century Gothic"/>
          <w:color w:val="595959" w:themeColor="text1" w:themeTint="A6"/>
          <w:szCs w:val="24"/>
          <w:lang w:val="es-ES_tradnl"/>
        </w:rPr>
        <w:t>nuestras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entrevistas 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en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profundidad 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>-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>de selección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>-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las hacemos en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espacios distintos a una oficina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, ya sea en un restaurante, en un parque o 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viajando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en 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un </w:t>
      </w:r>
      <w:r w:rsidR="007458CD">
        <w:rPr>
          <w:rFonts w:ascii="Century Gothic" w:hAnsi="Century Gothic"/>
          <w:color w:val="595959" w:themeColor="text1" w:themeTint="A6"/>
          <w:szCs w:val="24"/>
          <w:lang w:val="es-ES_tradnl"/>
        </w:rPr>
        <w:t>vehículo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de transporte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público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…sí, una vez conocimos a un candidato en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>una avioneta</w:t>
      </w:r>
      <w:r w:rsidR="00961A14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rumbo al Vichada</w:t>
      </w:r>
      <w:r w:rsidR="00B46DAC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(Colombia)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>.</w:t>
      </w:r>
      <w:r w:rsidR="00D72A92">
        <w:rPr>
          <w:rFonts w:ascii="Century Gothic" w:hAnsi="Century Gothic"/>
          <w:color w:val="595959" w:themeColor="text1" w:themeTint="A6"/>
          <w:szCs w:val="24"/>
          <w:lang w:val="es-ES_tradnl"/>
        </w:rPr>
        <w:t>..</w:t>
      </w:r>
    </w:p>
    <w:p w14:paraId="28D6ECFF" w14:textId="4C96CC2B" w:rsidR="00496585" w:rsidRPr="001842E5" w:rsidRDefault="00496585" w:rsidP="00234950">
      <w:p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En este artículo presentaremos una forma de evaluación que hemos llamado “El Desafío”</w:t>
      </w:r>
      <w:r w:rsidR="007458CD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, descrita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a </w:t>
      </w:r>
      <w:r w:rsidR="00991FCE">
        <w:rPr>
          <w:rFonts w:ascii="Century Gothic" w:hAnsi="Century Gothic"/>
          <w:color w:val="595959" w:themeColor="text1" w:themeTint="A6"/>
          <w:szCs w:val="24"/>
          <w:lang w:val="es-ES_tradnl"/>
        </w:rPr>
        <w:t>continuación</w:t>
      </w:r>
      <w:r w:rsidR="00991FCE" w:rsidRPr="00991FCE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</w:t>
      </w:r>
      <w:r w:rsidR="00991FCE">
        <w:rPr>
          <w:rFonts w:ascii="Century Gothic" w:hAnsi="Century Gothic"/>
          <w:color w:val="595959" w:themeColor="text1" w:themeTint="A6"/>
          <w:szCs w:val="24"/>
          <w:lang w:val="es-ES_tradnl"/>
        </w:rPr>
        <w:t>y sobre la cual citaremos dos ejemplos recientes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: </w:t>
      </w:r>
    </w:p>
    <w:p w14:paraId="449F4049" w14:textId="6E2BBE27" w:rsidR="00464924" w:rsidRDefault="00464924" w:rsidP="00234950">
      <w:pPr>
        <w:jc w:val="both"/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>El Desa</w:t>
      </w:r>
      <w:r w:rsidR="002A15BD"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>fí</w:t>
      </w:r>
      <w:r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>o</w:t>
      </w:r>
    </w:p>
    <w:p w14:paraId="29FA95C8" w14:textId="785F58C0" w:rsidR="00234950" w:rsidRPr="00234950" w:rsidRDefault="00D72A92" w:rsidP="00234950">
      <w:p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>O</w:t>
      </w:r>
      <w:r w:rsidR="00C16325" w:rsidRPr="00C16325"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>bjetivo</w:t>
      </w:r>
      <w:r w:rsidR="001920E9"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>.</w:t>
      </w:r>
      <w:r w:rsidR="00C77F70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C</w:t>
      </w:r>
      <w:r w:rsidR="00671B1B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on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>“E</w:t>
      </w:r>
      <w:r w:rsidR="00671B1B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l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Desafío” propiciamos </w:t>
      </w:r>
      <w:r w:rsidR="00234950" w:rsidRPr="00234950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una </w:t>
      </w:r>
      <w:r w:rsidR="00D00B66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situación real de vida donde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>observamos</w:t>
      </w:r>
      <w:r w:rsidR="00D00B66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</w:t>
      </w:r>
      <w:r w:rsidRPr="00234950">
        <w:rPr>
          <w:rFonts w:ascii="Century Gothic" w:hAnsi="Century Gothic"/>
          <w:color w:val="595959" w:themeColor="text1" w:themeTint="A6"/>
          <w:szCs w:val="24"/>
          <w:lang w:val="es-ES_tradnl"/>
        </w:rPr>
        <w:t>evidencia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>s</w:t>
      </w:r>
      <w:r w:rsidRPr="00234950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conductual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>es</w:t>
      </w:r>
      <w:r w:rsidRPr="00234950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correspondientes a </w:t>
      </w:r>
      <w:r w:rsidR="00234950" w:rsidRPr="00234950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las competencias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críticas </w:t>
      </w:r>
      <w:r w:rsidR="00234950" w:rsidRPr="00234950">
        <w:rPr>
          <w:rFonts w:ascii="Century Gothic" w:hAnsi="Century Gothic"/>
          <w:color w:val="595959" w:themeColor="text1" w:themeTint="A6"/>
          <w:szCs w:val="24"/>
          <w:lang w:val="es-ES_tradnl"/>
        </w:rPr>
        <w:t>requeridas para el cargo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. </w:t>
      </w:r>
    </w:p>
    <w:p w14:paraId="0D50D694" w14:textId="3973425B" w:rsidR="00234950" w:rsidRPr="00A9781A" w:rsidRDefault="002C7664" w:rsidP="00234950">
      <w:pPr>
        <w:jc w:val="both"/>
        <w:rPr>
          <w:rFonts w:ascii="Century Gothic" w:hAnsi="Century Gothic"/>
          <w:b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b/>
          <w:color w:val="595959" w:themeColor="text1" w:themeTint="A6"/>
          <w:szCs w:val="24"/>
          <w:lang w:val="es-ES_tradnl"/>
        </w:rPr>
        <w:t>Pasos</w:t>
      </w:r>
      <w:r w:rsidR="00234950" w:rsidRPr="00A9781A">
        <w:rPr>
          <w:rFonts w:ascii="Century Gothic" w:hAnsi="Century Gothic"/>
          <w:b/>
          <w:color w:val="595959" w:themeColor="text1" w:themeTint="A6"/>
          <w:szCs w:val="24"/>
          <w:lang w:val="es-ES_tradnl"/>
        </w:rPr>
        <w:t>:</w:t>
      </w:r>
    </w:p>
    <w:p w14:paraId="63D974FB" w14:textId="0746D7A9" w:rsidR="00496585" w:rsidRDefault="00571E11" w:rsidP="00014B97">
      <w:pPr>
        <w:pStyle w:val="Prrafodelista"/>
        <w:numPr>
          <w:ilvl w:val="0"/>
          <w:numId w:val="7"/>
        </w:numPr>
        <w:ind w:left="284" w:hanging="284"/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Basados en el perfil, s</w:t>
      </w:r>
      <w:r w:rsidR="00496585">
        <w:rPr>
          <w:rFonts w:ascii="Century Gothic" w:hAnsi="Century Gothic"/>
          <w:color w:val="595959" w:themeColor="text1" w:themeTint="A6"/>
          <w:szCs w:val="24"/>
          <w:lang w:val="es-ES_tradnl"/>
        </w:rPr>
        <w:t>eleccionar las competencias críticas del cargo.</w:t>
      </w:r>
    </w:p>
    <w:p w14:paraId="714492BA" w14:textId="3A893723" w:rsidR="00234950" w:rsidRDefault="002C7664" w:rsidP="00014B97">
      <w:pPr>
        <w:pStyle w:val="Prrafodelista"/>
        <w:numPr>
          <w:ilvl w:val="0"/>
          <w:numId w:val="7"/>
        </w:numPr>
        <w:ind w:left="284" w:hanging="284"/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Definir </w:t>
      </w:r>
      <w:r w:rsidR="00234950"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una situación real donde se </w:t>
      </w:r>
      <w:r w:rsidR="00DF382C"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>pudi</w:t>
      </w:r>
      <w:r w:rsidR="00DF382C">
        <w:rPr>
          <w:rFonts w:ascii="Century Gothic" w:hAnsi="Century Gothic"/>
          <w:color w:val="595959" w:themeColor="text1" w:themeTint="A6"/>
          <w:szCs w:val="24"/>
          <w:lang w:val="es-ES_tradnl"/>
        </w:rPr>
        <w:t>era</w:t>
      </w:r>
      <w:r w:rsidR="00DF382C"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>n</w:t>
      </w:r>
      <w:r w:rsidR="00334A76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observar y</w:t>
      </w:r>
      <w:r w:rsidR="00234950"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medir las competencias </w:t>
      </w:r>
      <w:r w:rsidR="00334A76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seleccionadas. </w:t>
      </w:r>
    </w:p>
    <w:p w14:paraId="3D14FDFA" w14:textId="32AB8F5E" w:rsidR="006F0C08" w:rsidRPr="00014B97" w:rsidRDefault="006F0C08" w:rsidP="00014B97">
      <w:pPr>
        <w:pStyle w:val="Prrafodelista"/>
        <w:numPr>
          <w:ilvl w:val="0"/>
          <w:numId w:val="7"/>
        </w:numPr>
        <w:ind w:left="284" w:hanging="284"/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Diseñar el ejercicio, por medio de un guion. Esto incluye la matriz de calificación. </w:t>
      </w:r>
    </w:p>
    <w:p w14:paraId="50874E1B" w14:textId="69AE6376" w:rsidR="00496585" w:rsidRDefault="00334A76" w:rsidP="00014B97">
      <w:pPr>
        <w:pStyle w:val="Prrafodelista"/>
        <w:numPr>
          <w:ilvl w:val="0"/>
          <w:numId w:val="7"/>
        </w:numPr>
        <w:ind w:left="284" w:hanging="284"/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Realizar los</w:t>
      </w:r>
      <w:r w:rsidR="00234950" w:rsidRPr="00234950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ejercicio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s con </w:t>
      </w:r>
      <w:r w:rsidR="006F0C08">
        <w:rPr>
          <w:rFonts w:ascii="Century Gothic" w:hAnsi="Century Gothic"/>
          <w:color w:val="595959" w:themeColor="text1" w:themeTint="A6"/>
          <w:szCs w:val="24"/>
          <w:lang w:val="es-ES_tradnl"/>
        </w:rPr>
        <w:t>lo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>s candidatos</w:t>
      </w:r>
      <w:r w:rsidR="006F0C08">
        <w:rPr>
          <w:rFonts w:ascii="Century Gothic" w:hAnsi="Century Gothic"/>
          <w:color w:val="595959" w:themeColor="text1" w:themeTint="A6"/>
          <w:szCs w:val="24"/>
          <w:lang w:val="es-ES_tradnl"/>
        </w:rPr>
        <w:t>.</w:t>
      </w:r>
    </w:p>
    <w:p w14:paraId="622A99EE" w14:textId="76A1CDE2" w:rsidR="006F0C08" w:rsidRPr="00234950" w:rsidRDefault="006F0C08" w:rsidP="00014B97">
      <w:pPr>
        <w:pStyle w:val="Prrafodelista"/>
        <w:numPr>
          <w:ilvl w:val="0"/>
          <w:numId w:val="7"/>
        </w:numPr>
        <w:ind w:left="284" w:hanging="284"/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Documentar los resultados. </w:t>
      </w:r>
    </w:p>
    <w:p w14:paraId="039946E4" w14:textId="5BFD0D30" w:rsidR="00234950" w:rsidRPr="00014B97" w:rsidRDefault="00234950" w:rsidP="00014B97">
      <w:pPr>
        <w:pStyle w:val="Prrafodelista"/>
        <w:numPr>
          <w:ilvl w:val="0"/>
          <w:numId w:val="7"/>
        </w:numPr>
        <w:ind w:left="284" w:hanging="284"/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Analizar la información recolectada para la generación del informe de resultados. </w:t>
      </w:r>
    </w:p>
    <w:p w14:paraId="52EC6CC0" w14:textId="15EFC494" w:rsidR="00334A76" w:rsidRDefault="004E3910" w:rsidP="00234950">
      <w:p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>M</w:t>
      </w:r>
      <w:r w:rsidR="004B7D7D" w:rsidRPr="003546BB"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>etodología</w:t>
      </w:r>
      <w:r w:rsidR="00334A76">
        <w:rPr>
          <w:rFonts w:ascii="Century Gothic" w:hAnsi="Century Gothic"/>
          <w:color w:val="595959" w:themeColor="text1" w:themeTint="A6"/>
          <w:szCs w:val="24"/>
          <w:lang w:val="es-ES_tradnl"/>
        </w:rPr>
        <w:t>:</w:t>
      </w:r>
    </w:p>
    <w:p w14:paraId="5F82C313" w14:textId="2C2E1422" w:rsidR="00234950" w:rsidRPr="00234950" w:rsidRDefault="00334A76" w:rsidP="00234950">
      <w:p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O</w:t>
      </w:r>
      <w:r w:rsidR="00234950" w:rsidRPr="00234950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bservación </w:t>
      </w:r>
      <w:r w:rsidR="004E3910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de conductas </w:t>
      </w:r>
      <w:r w:rsidR="00234950" w:rsidRPr="00234950">
        <w:rPr>
          <w:rFonts w:ascii="Century Gothic" w:hAnsi="Century Gothic"/>
          <w:color w:val="595959" w:themeColor="text1" w:themeTint="A6"/>
          <w:szCs w:val="24"/>
          <w:lang w:val="es-ES_tradnl"/>
        </w:rPr>
        <w:t>a partir de las variables definidas</w:t>
      </w:r>
      <w:r w:rsidR="006F0C08">
        <w:rPr>
          <w:rFonts w:ascii="Century Gothic" w:hAnsi="Century Gothic"/>
          <w:color w:val="595959" w:themeColor="text1" w:themeTint="A6"/>
          <w:szCs w:val="24"/>
          <w:lang w:val="es-ES_tradnl"/>
        </w:rPr>
        <w:t>, invitando al candidato a asumir un reto</w:t>
      </w:r>
      <w:r w:rsidR="00234950" w:rsidRPr="00234950">
        <w:rPr>
          <w:rFonts w:ascii="Century Gothic" w:hAnsi="Century Gothic"/>
          <w:color w:val="595959" w:themeColor="text1" w:themeTint="A6"/>
          <w:szCs w:val="24"/>
          <w:lang w:val="es-ES_tradnl"/>
        </w:rPr>
        <w:t>.</w:t>
      </w:r>
    </w:p>
    <w:p w14:paraId="4DF09FA7" w14:textId="3E2F4D7B" w:rsidR="004E3910" w:rsidRDefault="004E3910" w:rsidP="00014B97">
      <w:pPr>
        <w:ind w:left="708"/>
        <w:jc w:val="both"/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 xml:space="preserve">Caso </w:t>
      </w:r>
      <w:r w:rsidR="00014A77"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 xml:space="preserve">organización </w:t>
      </w:r>
      <w:r w:rsidR="003850BC"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 xml:space="preserve">del </w:t>
      </w:r>
      <w:r w:rsidR="005B7D96"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>sector financiero</w:t>
      </w:r>
      <w:r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>, Colombia</w:t>
      </w:r>
    </w:p>
    <w:p w14:paraId="0CBA8137" w14:textId="71B0165B" w:rsidR="00334A76" w:rsidRPr="00234950" w:rsidRDefault="00657E99" w:rsidP="00014B97">
      <w:pPr>
        <w:ind w:left="708"/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Esta búsqueda se enfocó en un directivo gremial</w:t>
      </w:r>
      <w:r w:rsidR="00685712">
        <w:rPr>
          <w:rFonts w:ascii="Century Gothic" w:hAnsi="Century Gothic"/>
          <w:color w:val="595959" w:themeColor="text1" w:themeTint="A6"/>
          <w:szCs w:val="24"/>
          <w:lang w:val="es-ES_tradnl"/>
        </w:rPr>
        <w:t>.  Las competencias crí</w:t>
      </w:r>
      <w:r w:rsidR="00334A76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ticas del cargo </w:t>
      </w:r>
      <w:r w:rsidR="00685712">
        <w:rPr>
          <w:rFonts w:ascii="Century Gothic" w:hAnsi="Century Gothic"/>
          <w:color w:val="595959" w:themeColor="text1" w:themeTint="A6"/>
          <w:szCs w:val="24"/>
          <w:lang w:val="es-ES_tradnl"/>
        </w:rPr>
        <w:t>so</w:t>
      </w:r>
      <w:r w:rsidR="006344B6">
        <w:rPr>
          <w:rFonts w:ascii="Century Gothic" w:hAnsi="Century Gothic"/>
          <w:color w:val="595959" w:themeColor="text1" w:themeTint="A6"/>
          <w:szCs w:val="24"/>
          <w:lang w:val="es-ES_tradnl"/>
        </w:rPr>
        <w:t>n</w:t>
      </w:r>
      <w:r w:rsidR="00334A76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: </w:t>
      </w:r>
      <w:r w:rsidR="00685712">
        <w:rPr>
          <w:rFonts w:ascii="Century Gothic" w:hAnsi="Century Gothic"/>
          <w:color w:val="595959" w:themeColor="text1" w:themeTint="A6"/>
          <w:szCs w:val="24"/>
          <w:lang w:val="es-ES_tradnl"/>
        </w:rPr>
        <w:t>n</w:t>
      </w:r>
      <w:r w:rsidR="00334A76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egociación, influencia y comunicación asertiva.  El desafío consistió en hacer durante un tiempo limitado (una hora), compras de alimentos en </w:t>
      </w:r>
      <w:r w:rsidR="00234950" w:rsidRPr="00234950">
        <w:rPr>
          <w:rFonts w:ascii="Century Gothic" w:hAnsi="Century Gothic"/>
          <w:color w:val="595959" w:themeColor="text1" w:themeTint="A6"/>
          <w:szCs w:val="24"/>
          <w:lang w:val="es-ES_tradnl"/>
        </w:rPr>
        <w:t>la Central de</w:t>
      </w:r>
      <w:r w:rsidR="008B200A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Abastos del Norte “CODABAS”</w:t>
      </w:r>
      <w:r w:rsidR="00334A76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de </w:t>
      </w:r>
      <w:r w:rsidR="00234950" w:rsidRPr="00234950">
        <w:rPr>
          <w:rFonts w:ascii="Century Gothic" w:hAnsi="Century Gothic"/>
          <w:color w:val="595959" w:themeColor="text1" w:themeTint="A6"/>
          <w:szCs w:val="24"/>
          <w:lang w:val="es-ES_tradnl"/>
        </w:rPr>
        <w:t>Bogotá.</w:t>
      </w:r>
      <w:r w:rsidR="00334A76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 CODABAS es un mercado que se </w:t>
      </w:r>
      <w:r w:rsidR="003850BC">
        <w:rPr>
          <w:rFonts w:ascii="Century Gothic" w:hAnsi="Century Gothic"/>
          <w:color w:val="595959" w:themeColor="text1" w:themeTint="A6"/>
          <w:szCs w:val="24"/>
          <w:lang w:val="es-ES_tradnl"/>
        </w:rPr>
        <w:t>rige</w:t>
      </w:r>
      <w:r w:rsidR="00334A76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por algunos elementos tradicionales</w:t>
      </w:r>
      <w:r w:rsidR="002A60B5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que permiten</w:t>
      </w:r>
      <w:r w:rsidR="00334A76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negociar precios. </w:t>
      </w:r>
    </w:p>
    <w:p w14:paraId="630F239D" w14:textId="4723AF31" w:rsidR="00234950" w:rsidRPr="008B200A" w:rsidRDefault="00685712" w:rsidP="00014B97">
      <w:pPr>
        <w:ind w:left="708"/>
        <w:jc w:val="both"/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>Guión</w:t>
      </w:r>
    </w:p>
    <w:p w14:paraId="76F68A56" w14:textId="58B713A7" w:rsidR="00685712" w:rsidRDefault="00685712" w:rsidP="00014B97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Citación a candidatos, sin ofrecerles explicación sobre lo que ocurriría.</w:t>
      </w:r>
    </w:p>
    <w:p w14:paraId="0279D8E5" w14:textId="7A3D5382" w:rsidR="00A16B55" w:rsidRDefault="00A16B55" w:rsidP="00014B97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Encuentro con el candidato en el sitio de la prueba. </w:t>
      </w:r>
    </w:p>
    <w:p w14:paraId="56D6219D" w14:textId="3F27BBA6" w:rsidR="00234950" w:rsidRPr="00014B97" w:rsidRDefault="00234950" w:rsidP="00014B97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>Explic</w:t>
      </w:r>
      <w:r w:rsidR="003A6962">
        <w:rPr>
          <w:rFonts w:ascii="Century Gothic" w:hAnsi="Century Gothic"/>
          <w:color w:val="595959" w:themeColor="text1" w:themeTint="A6"/>
          <w:szCs w:val="24"/>
          <w:lang w:val="es-ES_tradnl"/>
        </w:rPr>
        <w:t>ación de la prueba al candidato, lo que incluye:</w:t>
      </w:r>
      <w:r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</w:t>
      </w:r>
    </w:p>
    <w:p w14:paraId="6FD46D3B" w14:textId="73CBCB91" w:rsidR="00234950" w:rsidRPr="00014B97" w:rsidRDefault="00234950" w:rsidP="00A16B55">
      <w:pPr>
        <w:pStyle w:val="Prrafodelista"/>
        <w:numPr>
          <w:ilvl w:val="1"/>
          <w:numId w:val="11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Relato sobre qué alimentos compra la familia </w:t>
      </w:r>
      <w:r w:rsidR="00334A76"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para la cual haría el mercado. </w:t>
      </w:r>
    </w:p>
    <w:p w14:paraId="436F7189" w14:textId="746EB14A" w:rsidR="00234950" w:rsidRPr="00014B97" w:rsidRDefault="00234950" w:rsidP="00A16B55">
      <w:pPr>
        <w:pStyle w:val="Prrafodelista"/>
        <w:numPr>
          <w:ilvl w:val="1"/>
          <w:numId w:val="11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Solicitud de necesidades puntuales: qué </w:t>
      </w:r>
      <w:r w:rsidR="00334A76"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necesita la familia </w:t>
      </w:r>
      <w:r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el día de hoy.   </w:t>
      </w:r>
    </w:p>
    <w:p w14:paraId="150411D5" w14:textId="6A0A3992" w:rsidR="002A2F15" w:rsidRDefault="003A6962" w:rsidP="00A16B55">
      <w:pPr>
        <w:pStyle w:val="Prrafodelista"/>
        <w:numPr>
          <w:ilvl w:val="1"/>
          <w:numId w:val="11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Límite de t</w:t>
      </w:r>
      <w:r w:rsidR="00234950"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iempo para que el candidato haga las compras </w:t>
      </w:r>
      <w:r w:rsidR="00334A76"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(una hora). </w:t>
      </w:r>
    </w:p>
    <w:p w14:paraId="1C0E8296" w14:textId="33756781" w:rsidR="002A2F15" w:rsidRDefault="002A2F15" w:rsidP="00A16B55">
      <w:pPr>
        <w:pStyle w:val="Prrafodelista"/>
        <w:numPr>
          <w:ilvl w:val="1"/>
          <w:numId w:val="11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lastRenderedPageBreak/>
        <w:t>Presupuesto para las compras.</w:t>
      </w:r>
    </w:p>
    <w:p w14:paraId="3A107C2E" w14:textId="3BB9E656" w:rsidR="002A2F15" w:rsidRDefault="002A2F15" w:rsidP="00014B97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Recorrido acompañado por el evaluador, quien t</w:t>
      </w:r>
      <w:r w:rsidR="003A6962">
        <w:rPr>
          <w:rFonts w:ascii="Century Gothic" w:hAnsi="Century Gothic"/>
          <w:color w:val="595959" w:themeColor="text1" w:themeTint="A6"/>
          <w:szCs w:val="24"/>
          <w:lang w:val="es-ES_tradnl"/>
        </w:rPr>
        <w:t>iene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la función de llevar el carrito de compras. </w:t>
      </w:r>
    </w:p>
    <w:p w14:paraId="657B7A1B" w14:textId="36B4B3CE" w:rsidR="002A2F15" w:rsidRPr="00014B97" w:rsidRDefault="002A2F15" w:rsidP="00014B97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Término de tiempo. </w:t>
      </w:r>
    </w:p>
    <w:p w14:paraId="72692A69" w14:textId="3C160F5C" w:rsidR="00234950" w:rsidRDefault="00234950" w:rsidP="00014B97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>Solicitud de explicación de cómo tomó las decisiones</w:t>
      </w:r>
      <w:r w:rsidR="003A6962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de compra</w:t>
      </w:r>
      <w:r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>.</w:t>
      </w:r>
    </w:p>
    <w:p w14:paraId="5E82F6FC" w14:textId="49E202CC" w:rsidR="002A2F15" w:rsidRDefault="002A2F15" w:rsidP="00014B97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Cierre del ejercicio.</w:t>
      </w:r>
    </w:p>
    <w:p w14:paraId="63125952" w14:textId="50039768" w:rsidR="00BE48BA" w:rsidRPr="00B17E26" w:rsidRDefault="002A2F15" w:rsidP="00014B97">
      <w:pPr>
        <w:pStyle w:val="Prrafodelista"/>
        <w:numPr>
          <w:ilvl w:val="0"/>
          <w:numId w:val="8"/>
        </w:numPr>
        <w:jc w:val="both"/>
        <w:rPr>
          <w:sz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Escritura del reporte (posterior).</w:t>
      </w:r>
    </w:p>
    <w:p w14:paraId="34D448D3" w14:textId="77777777" w:rsidR="00B17E26" w:rsidRPr="0065196F" w:rsidRDefault="00B17E26" w:rsidP="00B17E26">
      <w:pPr>
        <w:pStyle w:val="Prrafodelista"/>
        <w:ind w:left="1068"/>
        <w:jc w:val="both"/>
        <w:rPr>
          <w:sz w:val="24"/>
          <w:lang w:val="es-ES_tradnl"/>
        </w:rPr>
      </w:pPr>
    </w:p>
    <w:p w14:paraId="3B0BA0C8" w14:textId="43818009" w:rsidR="00C027FF" w:rsidRDefault="00C027FF" w:rsidP="00014B97">
      <w:pPr>
        <w:ind w:left="708"/>
        <w:jc w:val="both"/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</w:pPr>
      <w:r w:rsidRPr="00FA0AB8"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 xml:space="preserve">Caso </w:t>
      </w:r>
      <w:r w:rsidR="00755623"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>EMPRESA COMERCIALIZADORA DE CALZADO</w:t>
      </w:r>
      <w:r w:rsidRPr="00FA0AB8"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>, Colombia</w:t>
      </w:r>
      <w:r w:rsidR="00711F19">
        <w:rPr>
          <w:rStyle w:val="Refdenotaalpie"/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footnoteReference w:id="3"/>
      </w:r>
    </w:p>
    <w:p w14:paraId="31A40212" w14:textId="5CC8848D" w:rsidR="00B85EC4" w:rsidRPr="00B85EC4" w:rsidRDefault="00985F4D" w:rsidP="00B85EC4">
      <w:pPr>
        <w:ind w:left="708"/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Esta</w:t>
      </w:r>
      <w:r w:rsidR="00576AE2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búsqueda se enfocó en el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cargo J</w:t>
      </w:r>
      <w:r w:rsidR="00576AE2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efe de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>Puntos de V</w:t>
      </w:r>
      <w:r w:rsidR="002D536C">
        <w:rPr>
          <w:rFonts w:ascii="Century Gothic" w:hAnsi="Century Gothic"/>
          <w:color w:val="595959" w:themeColor="text1" w:themeTint="A6"/>
          <w:szCs w:val="24"/>
          <w:lang w:val="es-ES_tradnl"/>
        </w:rPr>
        <w:t>enta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>.  Las competencias críticas del cargo so</w:t>
      </w:r>
      <w:r w:rsidR="00576AE2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n: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>o</w:t>
      </w:r>
      <w:r w:rsidR="002D536C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rientación a resultados,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>a</w:t>
      </w:r>
      <w:r w:rsidR="002D536C" w:rsidRPr="002D536C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nálisis y orientación del 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>c</w:t>
      </w:r>
      <w:r w:rsidR="002D536C" w:rsidRPr="002D536C">
        <w:rPr>
          <w:rFonts w:ascii="Century Gothic" w:hAnsi="Century Gothic"/>
          <w:color w:val="595959" w:themeColor="text1" w:themeTint="A6"/>
          <w:szCs w:val="24"/>
          <w:lang w:val="es-ES_tradnl"/>
        </w:rPr>
        <w:t>liente</w:t>
      </w:r>
      <w:r w:rsidR="002D536C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y liderazgo de equipos</w:t>
      </w:r>
      <w:r w:rsidR="00576AE2">
        <w:rPr>
          <w:rFonts w:ascii="Century Gothic" w:hAnsi="Century Gothic"/>
          <w:color w:val="595959" w:themeColor="text1" w:themeTint="A6"/>
          <w:szCs w:val="24"/>
          <w:lang w:val="es-ES_tradnl"/>
        </w:rPr>
        <w:t>.  El desafío consistió en hacer durante un tiempo limitado (</w:t>
      </w:r>
      <w:r w:rsidR="00B85EC4">
        <w:rPr>
          <w:rFonts w:ascii="Century Gothic" w:hAnsi="Century Gothic"/>
          <w:color w:val="595959" w:themeColor="text1" w:themeTint="A6"/>
          <w:szCs w:val="24"/>
          <w:lang w:val="es-ES_tradnl"/>
        </w:rPr>
        <w:t>dos horas</w:t>
      </w:r>
      <w:r w:rsidR="00576AE2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), </w:t>
      </w:r>
      <w:r w:rsidR="00B85EC4">
        <w:rPr>
          <w:rFonts w:ascii="Century Gothic" w:hAnsi="Century Gothic"/>
          <w:color w:val="595959" w:themeColor="text1" w:themeTint="A6"/>
          <w:szCs w:val="24"/>
          <w:lang w:val="es-ES_tradnl"/>
        </w:rPr>
        <w:t>el papel de administrador de</w:t>
      </w:r>
      <w:r w:rsidR="00B85EC4" w:rsidRPr="00B85EC4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un local comercial de venta de alimentos llamado JUGS </w:t>
      </w:r>
      <w:r w:rsidR="00B85EC4">
        <w:rPr>
          <w:rFonts w:ascii="Century Gothic" w:hAnsi="Century Gothic"/>
          <w:color w:val="595959" w:themeColor="text1" w:themeTint="A6"/>
          <w:szCs w:val="24"/>
          <w:lang w:val="es-ES_tradnl"/>
        </w:rPr>
        <w:t>en la ciudad de Bogotá</w:t>
      </w:r>
      <w:r w:rsidR="00711F19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. </w:t>
      </w:r>
    </w:p>
    <w:p w14:paraId="0AF3D5FA" w14:textId="77777777" w:rsidR="00B271EA" w:rsidRPr="008B200A" w:rsidRDefault="00B271EA" w:rsidP="00B271EA">
      <w:pPr>
        <w:ind w:left="708"/>
        <w:jc w:val="both"/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</w:pPr>
      <w:r w:rsidRPr="008B200A"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>Component</w:t>
      </w:r>
      <w:r>
        <w:rPr>
          <w:rFonts w:ascii="Century Gothic" w:hAnsi="Century Gothic"/>
          <w:b/>
          <w:i/>
          <w:color w:val="595959" w:themeColor="text1" w:themeTint="A6"/>
          <w:szCs w:val="24"/>
          <w:lang w:val="es-ES_tradnl"/>
        </w:rPr>
        <w:t xml:space="preserve">es  </w:t>
      </w:r>
    </w:p>
    <w:p w14:paraId="64337BFF" w14:textId="609E2E59" w:rsidR="00A64421" w:rsidRDefault="00A64421" w:rsidP="00B271E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Citación al sitio, sin explicación de lo que ocurriría.</w:t>
      </w:r>
    </w:p>
    <w:p w14:paraId="0900A68D" w14:textId="3A5B911B" w:rsidR="00A64421" w:rsidRDefault="00A64421" w:rsidP="00B271E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Encuentro con el candidato. </w:t>
      </w:r>
    </w:p>
    <w:p w14:paraId="47649E41" w14:textId="6D5AF8F4" w:rsidR="00B271EA" w:rsidRPr="00014B97" w:rsidRDefault="00B271EA" w:rsidP="00B271E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 w:rsidRPr="00014B97">
        <w:rPr>
          <w:rFonts w:ascii="Century Gothic" w:hAnsi="Century Gothic"/>
          <w:color w:val="595959" w:themeColor="text1" w:themeTint="A6"/>
          <w:szCs w:val="24"/>
          <w:lang w:val="es-ES_tradnl"/>
        </w:rPr>
        <w:t>Explicación de la prueba</w:t>
      </w:r>
      <w:r w:rsidR="00A64421">
        <w:rPr>
          <w:rFonts w:ascii="Century Gothic" w:hAnsi="Century Gothic"/>
          <w:color w:val="595959" w:themeColor="text1" w:themeTint="A6"/>
          <w:szCs w:val="24"/>
          <w:lang w:val="es-ES_tradnl"/>
        </w:rPr>
        <w:t>, lo que incluía:</w:t>
      </w:r>
    </w:p>
    <w:p w14:paraId="7A17F38F" w14:textId="7E09E6D5" w:rsidR="00B271EA" w:rsidRDefault="003246F9" w:rsidP="00A64421">
      <w:pPr>
        <w:pStyle w:val="Prrafodelista"/>
        <w:numPr>
          <w:ilvl w:val="1"/>
          <w:numId w:val="10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Reglas del juego.</w:t>
      </w:r>
    </w:p>
    <w:p w14:paraId="5CE96965" w14:textId="6AD09AD2" w:rsidR="006916FC" w:rsidRPr="004E05BD" w:rsidRDefault="00A435E3" w:rsidP="00A64421">
      <w:pPr>
        <w:pStyle w:val="Prrafodelista"/>
        <w:numPr>
          <w:ilvl w:val="1"/>
          <w:numId w:val="10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 w:rsidRPr="004E05BD">
        <w:rPr>
          <w:rFonts w:ascii="Century Gothic" w:hAnsi="Century Gothic"/>
          <w:color w:val="595959" w:themeColor="text1" w:themeTint="A6"/>
          <w:szCs w:val="24"/>
          <w:lang w:val="es-ES_tradnl"/>
        </w:rPr>
        <w:t>Objetivos a cumplir en el tiempo establecido.</w:t>
      </w:r>
    </w:p>
    <w:p w14:paraId="4B92284E" w14:textId="5FD05549" w:rsidR="006916FC" w:rsidRPr="004E05BD" w:rsidRDefault="00A435E3" w:rsidP="00A64421">
      <w:pPr>
        <w:pStyle w:val="Prrafodelista"/>
        <w:numPr>
          <w:ilvl w:val="1"/>
          <w:numId w:val="10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 w:rsidRPr="004E05BD">
        <w:rPr>
          <w:rFonts w:ascii="Century Gothic" w:hAnsi="Century Gothic"/>
          <w:color w:val="595959" w:themeColor="text1" w:themeTint="A6"/>
          <w:szCs w:val="24"/>
          <w:lang w:val="es-ES_tradnl"/>
        </w:rPr>
        <w:t>Limitaciones.</w:t>
      </w:r>
    </w:p>
    <w:p w14:paraId="2923B694" w14:textId="4C8E3413" w:rsidR="001C2D70" w:rsidRPr="004E05BD" w:rsidRDefault="001C2D70" w:rsidP="00A64421">
      <w:pPr>
        <w:pStyle w:val="Prrafodelista"/>
        <w:numPr>
          <w:ilvl w:val="1"/>
          <w:numId w:val="10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 w:rsidRPr="004E05BD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Tiempo para dedicación al ejercicio. </w:t>
      </w:r>
    </w:p>
    <w:p w14:paraId="3BC6245C" w14:textId="628900D6" w:rsidR="00B4331A" w:rsidRPr="00014B97" w:rsidRDefault="00B4331A" w:rsidP="00B271E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Desarrollo del ejercicio (</w:t>
      </w:r>
      <w:r w:rsidR="001C2D70">
        <w:rPr>
          <w:rFonts w:ascii="Century Gothic" w:hAnsi="Century Gothic"/>
          <w:color w:val="595959" w:themeColor="text1" w:themeTint="A6"/>
          <w:szCs w:val="24"/>
          <w:lang w:val="es-ES_tradnl"/>
        </w:rPr>
        <w:t>d</w:t>
      </w:r>
      <w:r>
        <w:rPr>
          <w:rFonts w:ascii="Century Gothic" w:hAnsi="Century Gothic"/>
          <w:color w:val="595959" w:themeColor="text1" w:themeTint="A6"/>
          <w:szCs w:val="24"/>
          <w:lang w:val="es-ES_tradnl"/>
        </w:rPr>
        <w:t>os horas)</w:t>
      </w:r>
      <w:r w:rsidR="00E8675F">
        <w:rPr>
          <w:rFonts w:ascii="Century Gothic" w:hAnsi="Century Gothic"/>
          <w:color w:val="595959" w:themeColor="text1" w:themeTint="A6"/>
          <w:szCs w:val="24"/>
          <w:lang w:val="es-ES_tradnl"/>
        </w:rPr>
        <w:t>.</w:t>
      </w:r>
    </w:p>
    <w:p w14:paraId="03E7ADE3" w14:textId="5A3EF120" w:rsidR="00B271EA" w:rsidRPr="00014B97" w:rsidRDefault="00847E96" w:rsidP="00B271E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Presentación</w:t>
      </w:r>
      <w:r w:rsidR="009E3037">
        <w:rPr>
          <w:rFonts w:ascii="Century Gothic" w:hAnsi="Century Gothic"/>
          <w:color w:val="595959" w:themeColor="text1" w:themeTint="A6"/>
          <w:szCs w:val="24"/>
          <w:lang w:val="es-ES_tradnl"/>
        </w:rPr>
        <w:t xml:space="preserve"> de un informe de gestión al final de ejercicio por parte del candidato.</w:t>
      </w:r>
    </w:p>
    <w:p w14:paraId="6FD61FF5" w14:textId="77777777" w:rsidR="00B271EA" w:rsidRDefault="00B271EA" w:rsidP="00B271E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595959" w:themeColor="text1" w:themeTint="A6"/>
          <w:szCs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Cierre del ejercicio.</w:t>
      </w:r>
    </w:p>
    <w:p w14:paraId="0494ED3F" w14:textId="77777777" w:rsidR="00B271EA" w:rsidRPr="0065196F" w:rsidRDefault="00B271EA" w:rsidP="00B271EA">
      <w:pPr>
        <w:pStyle w:val="Prrafodelista"/>
        <w:numPr>
          <w:ilvl w:val="0"/>
          <w:numId w:val="10"/>
        </w:numPr>
        <w:jc w:val="both"/>
        <w:rPr>
          <w:sz w:val="24"/>
          <w:lang w:val="es-ES_tradnl"/>
        </w:rPr>
      </w:pPr>
      <w:r>
        <w:rPr>
          <w:rFonts w:ascii="Century Gothic" w:hAnsi="Century Gothic"/>
          <w:color w:val="595959" w:themeColor="text1" w:themeTint="A6"/>
          <w:szCs w:val="24"/>
          <w:lang w:val="es-ES_tradnl"/>
        </w:rPr>
        <w:t>Escritura del reporte (posterior).</w:t>
      </w:r>
    </w:p>
    <w:p w14:paraId="7D472FB3" w14:textId="03596478" w:rsidR="00711F19" w:rsidRDefault="00711F19" w:rsidP="00711F19">
      <w:pPr>
        <w:jc w:val="both"/>
        <w:rPr>
          <w:rFonts w:ascii="Century Gothic" w:hAnsi="Century Gothic"/>
          <w:color w:val="595959" w:themeColor="text1" w:themeTint="A6"/>
          <w:lang w:val="es-ES_tradnl"/>
        </w:rPr>
      </w:pPr>
      <w:r w:rsidRPr="00850BD6">
        <w:rPr>
          <w:rFonts w:ascii="Century Gothic" w:hAnsi="Century Gothic"/>
          <w:color w:val="595959" w:themeColor="text1" w:themeTint="A6"/>
          <w:lang w:val="es-ES_tradnl"/>
        </w:rPr>
        <w:t xml:space="preserve">Los resultados obtenidos en </w:t>
      </w:r>
      <w:r w:rsidR="003B0197">
        <w:rPr>
          <w:rFonts w:ascii="Century Gothic" w:hAnsi="Century Gothic"/>
          <w:color w:val="595959" w:themeColor="text1" w:themeTint="A6"/>
          <w:lang w:val="es-ES_tradnl"/>
        </w:rPr>
        <w:t>estos d</w:t>
      </w:r>
      <w:r w:rsidRPr="00850BD6">
        <w:rPr>
          <w:rFonts w:ascii="Century Gothic" w:hAnsi="Century Gothic"/>
          <w:color w:val="595959" w:themeColor="text1" w:themeTint="A6"/>
          <w:lang w:val="es-ES_tradnl"/>
        </w:rPr>
        <w:t>esafío</w:t>
      </w:r>
      <w:r w:rsidR="003B0197">
        <w:rPr>
          <w:rFonts w:ascii="Century Gothic" w:hAnsi="Century Gothic"/>
          <w:color w:val="595959" w:themeColor="text1" w:themeTint="A6"/>
          <w:lang w:val="es-ES_tradnl"/>
        </w:rPr>
        <w:t>s</w:t>
      </w:r>
      <w:r w:rsidRPr="00850BD6">
        <w:rPr>
          <w:rFonts w:ascii="Century Gothic" w:hAnsi="Century Gothic"/>
          <w:color w:val="595959" w:themeColor="text1" w:themeTint="A6"/>
          <w:lang w:val="es-ES_tradnl"/>
        </w:rPr>
        <w:t xml:space="preserve"> nos permitieron acercarnos </w:t>
      </w:r>
      <w:r>
        <w:rPr>
          <w:rFonts w:ascii="Century Gothic" w:hAnsi="Century Gothic"/>
          <w:color w:val="595959" w:themeColor="text1" w:themeTint="A6"/>
          <w:lang w:val="es-ES_tradnl"/>
        </w:rPr>
        <w:t>en</w:t>
      </w:r>
      <w:r w:rsidRPr="00850BD6">
        <w:rPr>
          <w:rFonts w:ascii="Century Gothic" w:hAnsi="Century Gothic"/>
          <w:color w:val="595959" w:themeColor="text1" w:themeTint="A6"/>
          <w:lang w:val="es-ES_tradnl"/>
        </w:rPr>
        <w:t xml:space="preserve"> profundi</w:t>
      </w:r>
      <w:r w:rsidR="00BA076A">
        <w:rPr>
          <w:rFonts w:ascii="Century Gothic" w:hAnsi="Century Gothic"/>
          <w:color w:val="595959" w:themeColor="text1" w:themeTint="A6"/>
          <w:lang w:val="es-ES_tradnl"/>
        </w:rPr>
        <w:t xml:space="preserve">dad a cada candidato, en relación con </w:t>
      </w:r>
      <w:r w:rsidRPr="00850BD6">
        <w:rPr>
          <w:rFonts w:ascii="Century Gothic" w:hAnsi="Century Gothic"/>
          <w:color w:val="595959" w:themeColor="text1" w:themeTint="A6"/>
          <w:lang w:val="es-ES_tradnl"/>
        </w:rPr>
        <w:t xml:space="preserve">los métodos tradicionales. </w:t>
      </w:r>
      <w:r>
        <w:rPr>
          <w:rFonts w:ascii="Century Gothic" w:hAnsi="Century Gothic"/>
          <w:color w:val="595959" w:themeColor="text1" w:themeTint="A6"/>
          <w:lang w:val="es-ES_tradnl"/>
        </w:rPr>
        <w:t xml:space="preserve">Estos resultados se complementaron con la entrevista de preselección, la autoevaluación técnica, la entrevista en profundidad, las pruebas </w:t>
      </w:r>
      <w:proofErr w:type="spellStart"/>
      <w:r>
        <w:rPr>
          <w:rFonts w:ascii="Century Gothic" w:hAnsi="Century Gothic"/>
          <w:color w:val="595959" w:themeColor="text1" w:themeTint="A6"/>
          <w:lang w:val="es-ES_tradnl"/>
        </w:rPr>
        <w:t>DiSC</w:t>
      </w:r>
      <w:proofErr w:type="spellEnd"/>
      <w:r>
        <w:rPr>
          <w:rFonts w:ascii="Century Gothic" w:hAnsi="Century Gothic"/>
          <w:color w:val="595959" w:themeColor="text1" w:themeTint="A6"/>
          <w:lang w:val="es-ES_tradnl"/>
        </w:rPr>
        <w:t xml:space="preserve"> y ASSESS de </w:t>
      </w:r>
      <w:proofErr w:type="spellStart"/>
      <w:r>
        <w:rPr>
          <w:rFonts w:ascii="Century Gothic" w:hAnsi="Century Gothic"/>
          <w:color w:val="595959" w:themeColor="text1" w:themeTint="A6"/>
          <w:lang w:val="es-ES_tradnl"/>
        </w:rPr>
        <w:t>HRTools</w:t>
      </w:r>
      <w:proofErr w:type="spellEnd"/>
      <w:r>
        <w:rPr>
          <w:rFonts w:ascii="Century Gothic" w:hAnsi="Century Gothic"/>
          <w:color w:val="595959" w:themeColor="text1" w:themeTint="A6"/>
          <w:lang w:val="es-ES_tradnl"/>
        </w:rPr>
        <w:t xml:space="preserve"> (esta última correlaciona la personalidad con las competencias), reunión en un restaurante.  </w:t>
      </w:r>
      <w:r w:rsidR="00907B18">
        <w:rPr>
          <w:rFonts w:ascii="Century Gothic" w:hAnsi="Century Gothic"/>
          <w:color w:val="595959" w:themeColor="text1" w:themeTint="A6"/>
          <w:lang w:val="es-ES_tradnl"/>
        </w:rPr>
        <w:t>Igualmente se verificaron las referencias laborales.</w:t>
      </w:r>
    </w:p>
    <w:p w14:paraId="16B22FBC" w14:textId="77777777" w:rsidR="00E55DD8" w:rsidRDefault="00E55DD8" w:rsidP="00515E8A">
      <w:pPr>
        <w:jc w:val="both"/>
        <w:rPr>
          <w:rFonts w:ascii="Century Gothic" w:hAnsi="Century Gothic"/>
          <w:color w:val="595959" w:themeColor="text1" w:themeTint="A6"/>
          <w:lang w:val="es-ES_tradnl"/>
        </w:rPr>
      </w:pPr>
    </w:p>
    <w:p w14:paraId="05EC695D" w14:textId="03949B53" w:rsidR="00626EE2" w:rsidRDefault="00E55DD8" w:rsidP="00515E8A">
      <w:pPr>
        <w:jc w:val="both"/>
        <w:rPr>
          <w:rFonts w:ascii="Century Gothic" w:hAnsi="Century Gothic"/>
          <w:color w:val="595959" w:themeColor="text1" w:themeTint="A6"/>
          <w:lang w:val="es-ES_tradnl"/>
        </w:rPr>
      </w:pPr>
      <w:r w:rsidRPr="00E55DD8">
        <w:rPr>
          <w:rFonts w:ascii="Century Gothic" w:hAnsi="Century Gothic"/>
          <w:color w:val="595959" w:themeColor="text1" w:themeTint="A6"/>
          <w:lang w:val="es-ES_tradnl"/>
        </w:rPr>
        <w:t xml:space="preserve">En el mundo competitivo de hoy se requieren profesionales preparados para afrontar los retos del ámbito corporativo globalizado. Es por esto que </w:t>
      </w:r>
      <w:r>
        <w:rPr>
          <w:rFonts w:ascii="Century Gothic" w:hAnsi="Century Gothic"/>
          <w:color w:val="595959" w:themeColor="text1" w:themeTint="A6"/>
          <w:lang w:val="es-ES_tradnl"/>
        </w:rPr>
        <w:t>e</w:t>
      </w:r>
      <w:r w:rsidR="00580424">
        <w:rPr>
          <w:rFonts w:ascii="Century Gothic" w:hAnsi="Century Gothic"/>
          <w:color w:val="595959" w:themeColor="text1" w:themeTint="A6"/>
          <w:lang w:val="es-ES_tradnl"/>
        </w:rPr>
        <w:t>ste</w:t>
      </w:r>
      <w:r w:rsidR="00626EE2" w:rsidRPr="00850BD6">
        <w:rPr>
          <w:rFonts w:ascii="Century Gothic" w:hAnsi="Century Gothic"/>
          <w:color w:val="595959" w:themeColor="text1" w:themeTint="A6"/>
          <w:lang w:val="es-ES_tradnl"/>
        </w:rPr>
        <w:t xml:space="preserve"> tipo de prácticas toman cada vez m</w:t>
      </w:r>
      <w:r w:rsidR="00BA076A">
        <w:rPr>
          <w:rFonts w:ascii="Century Gothic" w:hAnsi="Century Gothic"/>
          <w:color w:val="595959" w:themeColor="text1" w:themeTint="A6"/>
          <w:lang w:val="es-ES_tradnl"/>
        </w:rPr>
        <w:t>á</w:t>
      </w:r>
      <w:r w:rsidR="00626EE2" w:rsidRPr="00850BD6">
        <w:rPr>
          <w:rFonts w:ascii="Century Gothic" w:hAnsi="Century Gothic"/>
          <w:color w:val="595959" w:themeColor="text1" w:themeTint="A6"/>
          <w:lang w:val="es-ES_tradnl"/>
        </w:rPr>
        <w:t>s fuerza en el mundo corporativo al crecer la nec</w:t>
      </w:r>
      <w:r w:rsidR="00965072">
        <w:rPr>
          <w:rFonts w:ascii="Century Gothic" w:hAnsi="Century Gothic"/>
          <w:color w:val="595959" w:themeColor="text1" w:themeTint="A6"/>
          <w:lang w:val="es-ES_tradnl"/>
        </w:rPr>
        <w:t>esidad de encontrar el perfil má</w:t>
      </w:r>
      <w:r w:rsidR="00626EE2" w:rsidRPr="00850BD6">
        <w:rPr>
          <w:rFonts w:ascii="Century Gothic" w:hAnsi="Century Gothic"/>
          <w:color w:val="595959" w:themeColor="text1" w:themeTint="A6"/>
          <w:lang w:val="es-ES_tradnl"/>
        </w:rPr>
        <w:t>s adecuado</w:t>
      </w:r>
      <w:r w:rsidR="00BA076A">
        <w:rPr>
          <w:rFonts w:ascii="Century Gothic" w:hAnsi="Century Gothic"/>
          <w:color w:val="595959" w:themeColor="text1" w:themeTint="A6"/>
          <w:lang w:val="es-ES_tradnl"/>
        </w:rPr>
        <w:t xml:space="preserve"> para un cargo</w:t>
      </w:r>
      <w:r w:rsidR="00626EE2" w:rsidRPr="00850BD6">
        <w:rPr>
          <w:rFonts w:ascii="Century Gothic" w:hAnsi="Century Gothic"/>
          <w:color w:val="595959" w:themeColor="text1" w:themeTint="A6"/>
          <w:lang w:val="es-ES_tradnl"/>
        </w:rPr>
        <w:t>. Steve J</w:t>
      </w:r>
      <w:r w:rsidR="00C07BD0">
        <w:rPr>
          <w:rFonts w:ascii="Century Gothic" w:hAnsi="Century Gothic"/>
          <w:color w:val="595959" w:themeColor="text1" w:themeTint="A6"/>
          <w:lang w:val="es-ES_tradnl"/>
        </w:rPr>
        <w:t xml:space="preserve">obs, </w:t>
      </w:r>
      <w:proofErr w:type="spellStart"/>
      <w:r w:rsidR="00C07BD0">
        <w:rPr>
          <w:rFonts w:ascii="Century Gothic" w:hAnsi="Century Gothic"/>
          <w:color w:val="595959" w:themeColor="text1" w:themeTint="A6"/>
          <w:lang w:val="es-ES_tradnl"/>
        </w:rPr>
        <w:t>co</w:t>
      </w:r>
      <w:proofErr w:type="spellEnd"/>
      <w:r w:rsidR="00F20CAD">
        <w:rPr>
          <w:rFonts w:ascii="Century Gothic" w:hAnsi="Century Gothic"/>
          <w:color w:val="595959" w:themeColor="text1" w:themeTint="A6"/>
          <w:lang w:val="es-ES_tradnl"/>
        </w:rPr>
        <w:t>-</w:t>
      </w:r>
      <w:r w:rsidR="00C07BD0">
        <w:rPr>
          <w:rFonts w:ascii="Century Gothic" w:hAnsi="Century Gothic"/>
          <w:color w:val="595959" w:themeColor="text1" w:themeTint="A6"/>
          <w:lang w:val="es-ES_tradnl"/>
        </w:rPr>
        <w:t xml:space="preserve">creador de Apple </w:t>
      </w:r>
      <w:r w:rsidR="00C07BD0">
        <w:rPr>
          <w:rFonts w:ascii="Century Gothic" w:hAnsi="Century Gothic"/>
          <w:color w:val="595959" w:themeColor="text1" w:themeTint="A6"/>
          <w:lang w:val="es-ES_tradnl"/>
        </w:rPr>
        <w:lastRenderedPageBreak/>
        <w:t>Inc.</w:t>
      </w:r>
      <w:r w:rsidR="00BA076A">
        <w:rPr>
          <w:rFonts w:ascii="Century Gothic" w:hAnsi="Century Gothic"/>
          <w:color w:val="595959" w:themeColor="text1" w:themeTint="A6"/>
          <w:lang w:val="es-ES_tradnl"/>
        </w:rPr>
        <w:t>, hací</w:t>
      </w:r>
      <w:r w:rsidR="00626EE2" w:rsidRPr="00850BD6">
        <w:rPr>
          <w:rFonts w:ascii="Century Gothic" w:hAnsi="Century Gothic"/>
          <w:color w:val="595959" w:themeColor="text1" w:themeTint="A6"/>
          <w:lang w:val="es-ES_tradnl"/>
        </w:rPr>
        <w:t xml:space="preserve">a todas las entrevistas </w:t>
      </w:r>
      <w:r w:rsidR="00BA076A">
        <w:rPr>
          <w:rFonts w:ascii="Century Gothic" w:hAnsi="Century Gothic"/>
          <w:color w:val="595959" w:themeColor="text1" w:themeTint="A6"/>
          <w:lang w:val="es-ES_tradnl"/>
        </w:rPr>
        <w:t xml:space="preserve">de trabajo </w:t>
      </w:r>
      <w:r w:rsidR="00626EE2" w:rsidRPr="00850BD6">
        <w:rPr>
          <w:rFonts w:ascii="Century Gothic" w:hAnsi="Century Gothic"/>
          <w:color w:val="595959" w:themeColor="text1" w:themeTint="A6"/>
          <w:lang w:val="es-ES_tradnl"/>
        </w:rPr>
        <w:t xml:space="preserve">dando un paseo por el vecindario con los candidatos, y la mayoría de sus decisiones las tomaba </w:t>
      </w:r>
      <w:r w:rsidR="00BA076A">
        <w:rPr>
          <w:rFonts w:ascii="Century Gothic" w:hAnsi="Century Gothic"/>
          <w:color w:val="595959" w:themeColor="text1" w:themeTint="A6"/>
          <w:lang w:val="es-ES_tradnl"/>
        </w:rPr>
        <w:t>a partir de ese</w:t>
      </w:r>
      <w:r w:rsidR="00626EE2" w:rsidRPr="00850BD6">
        <w:rPr>
          <w:rFonts w:ascii="Century Gothic" w:hAnsi="Century Gothic"/>
          <w:color w:val="595959" w:themeColor="text1" w:themeTint="A6"/>
          <w:lang w:val="es-ES_tradnl"/>
        </w:rPr>
        <w:t xml:space="preserve"> contacto.</w:t>
      </w:r>
    </w:p>
    <w:p w14:paraId="08948584" w14:textId="77777777" w:rsidR="00B90766" w:rsidRDefault="00B90766" w:rsidP="00BA076A">
      <w:pPr>
        <w:jc w:val="right"/>
        <w:rPr>
          <w:rFonts w:ascii="Century Gothic" w:hAnsi="Century Gothic"/>
          <w:color w:val="595959" w:themeColor="text1" w:themeTint="A6"/>
          <w:lang w:val="es-ES_tradnl"/>
        </w:rPr>
      </w:pPr>
    </w:p>
    <w:p w14:paraId="4880ACFE" w14:textId="6674C6F5" w:rsidR="00BA076A" w:rsidRDefault="00BA076A" w:rsidP="00BA076A">
      <w:pPr>
        <w:jc w:val="right"/>
        <w:rPr>
          <w:rFonts w:ascii="Century Gothic" w:hAnsi="Century Gothic"/>
          <w:color w:val="595959" w:themeColor="text1" w:themeTint="A6"/>
          <w:lang w:val="es-ES_tradnl"/>
        </w:rPr>
      </w:pPr>
      <w:r>
        <w:rPr>
          <w:rFonts w:ascii="Century Gothic" w:hAnsi="Century Gothic"/>
          <w:color w:val="595959" w:themeColor="text1" w:themeTint="A6"/>
          <w:lang w:val="es-ES_tradnl"/>
        </w:rPr>
        <w:t xml:space="preserve">Bogotá, </w:t>
      </w:r>
      <w:r w:rsidR="00B17E26">
        <w:rPr>
          <w:rFonts w:ascii="Century Gothic" w:hAnsi="Century Gothic"/>
          <w:color w:val="595959" w:themeColor="text1" w:themeTint="A6"/>
          <w:lang w:val="es-ES_tradnl"/>
        </w:rPr>
        <w:t>o</w:t>
      </w:r>
      <w:r w:rsidR="00B90766">
        <w:rPr>
          <w:rFonts w:ascii="Century Gothic" w:hAnsi="Century Gothic"/>
          <w:color w:val="595959" w:themeColor="text1" w:themeTint="A6"/>
          <w:lang w:val="es-ES_tradnl"/>
        </w:rPr>
        <w:t>ctubre</w:t>
      </w:r>
      <w:r>
        <w:rPr>
          <w:rFonts w:ascii="Century Gothic" w:hAnsi="Century Gothic"/>
          <w:color w:val="595959" w:themeColor="text1" w:themeTint="A6"/>
          <w:lang w:val="es-ES_tradnl"/>
        </w:rPr>
        <w:t xml:space="preserve"> de 2016</w:t>
      </w:r>
    </w:p>
    <w:p w14:paraId="2901A55C" w14:textId="3F3173AB" w:rsidR="0052465F" w:rsidRDefault="0052465F" w:rsidP="00BA076A">
      <w:pPr>
        <w:jc w:val="right"/>
        <w:rPr>
          <w:rFonts w:ascii="Century Gothic" w:hAnsi="Century Gothic"/>
          <w:color w:val="595959" w:themeColor="text1" w:themeTint="A6"/>
          <w:lang w:val="es-ES_tradnl"/>
        </w:rPr>
      </w:pPr>
      <w:bookmarkStart w:id="0" w:name="_GoBack"/>
      <w:bookmarkEnd w:id="0"/>
    </w:p>
    <w:p w14:paraId="672F3844" w14:textId="0F6403D0" w:rsidR="0052465F" w:rsidRDefault="0052465F" w:rsidP="00BA076A">
      <w:pPr>
        <w:jc w:val="right"/>
        <w:rPr>
          <w:rFonts w:ascii="Century Gothic" w:hAnsi="Century Gothic"/>
          <w:color w:val="595959" w:themeColor="text1" w:themeTint="A6"/>
          <w:lang w:val="es-ES_tradnl"/>
        </w:rPr>
      </w:pPr>
      <w:hyperlink r:id="rId14" w:history="1">
        <w:r w:rsidRPr="006F3B86">
          <w:rPr>
            <w:rStyle w:val="Hipervnculo"/>
            <w:rFonts w:ascii="Century Gothic" w:hAnsi="Century Gothic"/>
            <w:lang w:val="es-ES_tradnl"/>
          </w:rPr>
          <w:t>info@talentoyefectividad.com</w:t>
        </w:r>
      </w:hyperlink>
    </w:p>
    <w:p w14:paraId="24D65032" w14:textId="19CC5053" w:rsidR="0052465F" w:rsidRDefault="0052465F" w:rsidP="00BA076A">
      <w:pPr>
        <w:jc w:val="right"/>
        <w:rPr>
          <w:rFonts w:ascii="Century Gothic" w:hAnsi="Century Gothic"/>
          <w:color w:val="595959" w:themeColor="text1" w:themeTint="A6"/>
          <w:lang w:val="es-ES_tradnl"/>
        </w:rPr>
      </w:pPr>
      <w:hyperlink r:id="rId15" w:history="1">
        <w:r w:rsidRPr="006F3B86">
          <w:rPr>
            <w:rStyle w:val="Hipervnculo"/>
            <w:rFonts w:ascii="Century Gothic" w:hAnsi="Century Gothic"/>
            <w:lang w:val="es-ES_tradnl"/>
          </w:rPr>
          <w:t>www.talentoyefectividad.com</w:t>
        </w:r>
      </w:hyperlink>
    </w:p>
    <w:p w14:paraId="199547FE" w14:textId="77777777" w:rsidR="0052465F" w:rsidRPr="00850BD6" w:rsidRDefault="0052465F" w:rsidP="00BA076A">
      <w:pPr>
        <w:jc w:val="right"/>
        <w:rPr>
          <w:rFonts w:ascii="Century Gothic" w:hAnsi="Century Gothic"/>
          <w:color w:val="595959" w:themeColor="text1" w:themeTint="A6"/>
          <w:lang w:val="es-ES_tradnl"/>
        </w:rPr>
      </w:pPr>
    </w:p>
    <w:sectPr w:rsidR="0052465F" w:rsidRPr="00850BD6" w:rsidSect="00193F4B">
      <w:headerReference w:type="default" r:id="rId16"/>
      <w:pgSz w:w="12240" w:h="15840" w:code="1"/>
      <w:pgMar w:top="1418" w:right="1474" w:bottom="1418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9E94C" w14:textId="77777777" w:rsidR="0010696E" w:rsidRDefault="0010696E" w:rsidP="001E7CF0">
      <w:pPr>
        <w:spacing w:after="0" w:line="240" w:lineRule="auto"/>
      </w:pPr>
      <w:r>
        <w:separator/>
      </w:r>
    </w:p>
  </w:endnote>
  <w:endnote w:type="continuationSeparator" w:id="0">
    <w:p w14:paraId="5307A4C7" w14:textId="77777777" w:rsidR="0010696E" w:rsidRDefault="0010696E" w:rsidP="001E7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51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B07230" w14:textId="77777777" w:rsidR="0010696E" w:rsidRDefault="0010696E" w:rsidP="001E7CF0">
      <w:pPr>
        <w:spacing w:after="0" w:line="240" w:lineRule="auto"/>
      </w:pPr>
      <w:r>
        <w:separator/>
      </w:r>
    </w:p>
  </w:footnote>
  <w:footnote w:type="continuationSeparator" w:id="0">
    <w:p w14:paraId="059A951A" w14:textId="77777777" w:rsidR="0010696E" w:rsidRDefault="0010696E" w:rsidP="001E7CF0">
      <w:pPr>
        <w:spacing w:after="0" w:line="240" w:lineRule="auto"/>
      </w:pPr>
      <w:r>
        <w:continuationSeparator/>
      </w:r>
    </w:p>
  </w:footnote>
  <w:footnote w:id="1">
    <w:p w14:paraId="09B7E390" w14:textId="11DF03F4" w:rsidR="00847E96" w:rsidRPr="00C16829" w:rsidRDefault="00847E96" w:rsidP="0027421D">
      <w:pPr>
        <w:pStyle w:val="Textonotapie"/>
        <w:jc w:val="both"/>
        <w:rPr>
          <w:sz w:val="18"/>
        </w:rPr>
      </w:pPr>
      <w:r>
        <w:rPr>
          <w:rStyle w:val="Refdenotaalpie"/>
        </w:rPr>
        <w:footnoteRef/>
      </w:r>
      <w:r>
        <w:t xml:space="preserve"> </w:t>
      </w:r>
      <w:r w:rsidR="009B38E0" w:rsidRPr="00C16829">
        <w:rPr>
          <w:rFonts w:ascii="Century Gothic" w:hAnsi="Century Gothic"/>
          <w:color w:val="595959" w:themeColor="text1" w:themeTint="A6"/>
          <w:sz w:val="16"/>
        </w:rPr>
        <w:t>Más</w:t>
      </w:r>
      <w:r w:rsidR="004D12CA" w:rsidRPr="00C16829">
        <w:rPr>
          <w:rFonts w:ascii="Century Gothic" w:hAnsi="Century Gothic"/>
          <w:color w:val="595959" w:themeColor="text1" w:themeTint="A6"/>
          <w:sz w:val="16"/>
        </w:rPr>
        <w:t>ter</w:t>
      </w:r>
      <w:r w:rsidRPr="00C16829">
        <w:rPr>
          <w:rFonts w:ascii="Century Gothic" w:hAnsi="Century Gothic"/>
          <w:color w:val="595959" w:themeColor="text1" w:themeTint="A6"/>
          <w:sz w:val="16"/>
        </w:rPr>
        <w:t xml:space="preserve"> en Liderazgo y Desarrollo Organizacional, de Saint Louis University, EEUU. Experto en diseño de programas de formación y desarrollo de líderes. </w:t>
      </w:r>
      <w:r w:rsidR="00990F0A" w:rsidRPr="00C16829">
        <w:rPr>
          <w:rFonts w:ascii="Century Gothic" w:hAnsi="Century Gothic"/>
          <w:color w:val="595959" w:themeColor="text1" w:themeTint="A6"/>
          <w:sz w:val="16"/>
        </w:rPr>
        <w:t>Coach profesional.</w:t>
      </w:r>
    </w:p>
  </w:footnote>
  <w:footnote w:id="2">
    <w:p w14:paraId="0CE9594A" w14:textId="05C90FD9" w:rsidR="00847E96" w:rsidRDefault="00847E96" w:rsidP="005943D9">
      <w:pPr>
        <w:pStyle w:val="Textonotapie"/>
        <w:jc w:val="both"/>
      </w:pPr>
      <w:r w:rsidRPr="00C16829">
        <w:rPr>
          <w:rStyle w:val="Refdenotaalpie"/>
          <w:color w:val="595959" w:themeColor="text1" w:themeTint="A6"/>
          <w:sz w:val="18"/>
        </w:rPr>
        <w:footnoteRef/>
      </w:r>
      <w:r w:rsidRPr="00C16829">
        <w:rPr>
          <w:color w:val="595959" w:themeColor="text1" w:themeTint="A6"/>
          <w:sz w:val="18"/>
        </w:rPr>
        <w:t xml:space="preserve"> </w:t>
      </w:r>
      <w:r w:rsidRPr="00C16829">
        <w:rPr>
          <w:rFonts w:ascii="Century Gothic" w:hAnsi="Century Gothic"/>
          <w:color w:val="595959" w:themeColor="text1" w:themeTint="A6"/>
          <w:sz w:val="16"/>
        </w:rPr>
        <w:t>Máster en Administración Pública de la Universidad Harvard, Máster en Administración de la Universidad ICE</w:t>
      </w:r>
      <w:r w:rsidR="005B07FB" w:rsidRPr="00C16829">
        <w:rPr>
          <w:rFonts w:ascii="Century Gothic" w:hAnsi="Century Gothic"/>
          <w:color w:val="595959" w:themeColor="text1" w:themeTint="A6"/>
          <w:sz w:val="16"/>
        </w:rPr>
        <w:t>SI. E</w:t>
      </w:r>
      <w:r w:rsidRPr="00C16829">
        <w:rPr>
          <w:rFonts w:ascii="Century Gothic" w:hAnsi="Century Gothic"/>
          <w:color w:val="595959" w:themeColor="text1" w:themeTint="A6"/>
          <w:sz w:val="16"/>
        </w:rPr>
        <w:t>xperto en creatividad, innovación y Talento Humano</w:t>
      </w:r>
      <w:r w:rsidR="002E3C46" w:rsidRPr="00C16829">
        <w:rPr>
          <w:rFonts w:ascii="Century Gothic" w:hAnsi="Century Gothic"/>
          <w:color w:val="595959" w:themeColor="text1" w:themeTint="A6"/>
          <w:sz w:val="16"/>
        </w:rPr>
        <w:t xml:space="preserve">, además </w:t>
      </w:r>
      <w:r w:rsidRPr="00C16829">
        <w:rPr>
          <w:rFonts w:ascii="Century Gothic" w:hAnsi="Century Gothic"/>
          <w:color w:val="595959" w:themeColor="text1" w:themeTint="A6"/>
          <w:sz w:val="16"/>
        </w:rPr>
        <w:t xml:space="preserve">es artista enfocado en performance colectivo. </w:t>
      </w:r>
    </w:p>
  </w:footnote>
  <w:footnote w:id="3">
    <w:p w14:paraId="498490D8" w14:textId="7614A471" w:rsidR="00847E96" w:rsidRPr="00CB74C6" w:rsidRDefault="00847E96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C2046C">
        <w:rPr>
          <w:rFonts w:ascii="Century Gothic" w:hAnsi="Century Gothic"/>
          <w:color w:val="595959" w:themeColor="text1" w:themeTint="A6"/>
          <w:sz w:val="16"/>
        </w:rPr>
        <w:t>Ejercicio diseñado y aplicado en asocio con la firma consultora Ge</w:t>
      </w:r>
      <w:r w:rsidR="00BA076A">
        <w:rPr>
          <w:rFonts w:ascii="Century Gothic" w:hAnsi="Century Gothic"/>
          <w:color w:val="595959" w:themeColor="text1" w:themeTint="A6"/>
          <w:sz w:val="16"/>
        </w:rPr>
        <w:t>nte Capaz liderada por Lina Marí</w:t>
      </w:r>
      <w:r w:rsidRPr="00C2046C">
        <w:rPr>
          <w:rFonts w:ascii="Century Gothic" w:hAnsi="Century Gothic"/>
          <w:color w:val="595959" w:themeColor="text1" w:themeTint="A6"/>
          <w:sz w:val="16"/>
        </w:rPr>
        <w:t>a Santana.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1C8C4" w14:textId="77777777" w:rsidR="00847E96" w:rsidRDefault="00847E96">
    <w:pPr>
      <w:pStyle w:val="Encabezado"/>
    </w:pPr>
  </w:p>
  <w:p w14:paraId="3BBFBCED" w14:textId="77777777" w:rsidR="00847E96" w:rsidRDefault="00847E96">
    <w:pPr>
      <w:pStyle w:val="Encabezado"/>
    </w:pPr>
  </w:p>
  <w:p w14:paraId="534B87D6" w14:textId="584AFC7B" w:rsidR="00847E96" w:rsidRDefault="00847E96">
    <w:pPr>
      <w:pStyle w:val="Encabezado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070CC"/>
    <w:multiLevelType w:val="hybridMultilevel"/>
    <w:tmpl w:val="05C827D4"/>
    <w:lvl w:ilvl="0" w:tplc="36445AB0">
      <w:start w:val="1"/>
      <w:numFmt w:val="lowerLetter"/>
      <w:lvlText w:val="%1."/>
      <w:lvlJc w:val="left"/>
      <w:pPr>
        <w:ind w:left="1068" w:hanging="360"/>
      </w:pPr>
      <w:rPr>
        <w:b w:val="0"/>
        <w:color w:val="808080" w:themeColor="background1" w:themeShade="80"/>
      </w:rPr>
    </w:lvl>
    <w:lvl w:ilvl="1" w:tplc="240A0019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64745B4"/>
    <w:multiLevelType w:val="hybridMultilevel"/>
    <w:tmpl w:val="BAB08B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C437F"/>
    <w:multiLevelType w:val="hybridMultilevel"/>
    <w:tmpl w:val="389412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95D94"/>
    <w:multiLevelType w:val="hybridMultilevel"/>
    <w:tmpl w:val="5EDECD4A"/>
    <w:lvl w:ilvl="0" w:tplc="36445AB0">
      <w:start w:val="1"/>
      <w:numFmt w:val="lowerLetter"/>
      <w:lvlText w:val="%1."/>
      <w:lvlJc w:val="left"/>
      <w:pPr>
        <w:ind w:left="1068" w:hanging="360"/>
      </w:pPr>
      <w:rPr>
        <w:b w:val="0"/>
        <w:color w:val="808080" w:themeColor="background1" w:themeShade="80"/>
      </w:rPr>
    </w:lvl>
    <w:lvl w:ilvl="1" w:tplc="240A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3A47D2C"/>
    <w:multiLevelType w:val="hybridMultilevel"/>
    <w:tmpl w:val="846CBEB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57E85"/>
    <w:multiLevelType w:val="hybridMultilevel"/>
    <w:tmpl w:val="FDEE5B4A"/>
    <w:lvl w:ilvl="0" w:tplc="133892E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977CD"/>
    <w:multiLevelType w:val="hybridMultilevel"/>
    <w:tmpl w:val="970089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75F31"/>
    <w:multiLevelType w:val="hybridMultilevel"/>
    <w:tmpl w:val="520ADB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B3673"/>
    <w:multiLevelType w:val="hybridMultilevel"/>
    <w:tmpl w:val="18FE15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5D1C81"/>
    <w:multiLevelType w:val="hybridMultilevel"/>
    <w:tmpl w:val="8B3CF834"/>
    <w:lvl w:ilvl="0" w:tplc="36445AB0">
      <w:start w:val="1"/>
      <w:numFmt w:val="lowerLetter"/>
      <w:lvlText w:val="%1."/>
      <w:lvlJc w:val="left"/>
      <w:pPr>
        <w:ind w:left="1068" w:hanging="360"/>
      </w:pPr>
      <w:rPr>
        <w:b w:val="0"/>
        <w:color w:val="808080" w:themeColor="background1" w:themeShade="80"/>
      </w:rPr>
    </w:lvl>
    <w:lvl w:ilvl="1" w:tplc="240A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9354266"/>
    <w:multiLevelType w:val="hybridMultilevel"/>
    <w:tmpl w:val="EB3052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0"/>
  </w:num>
  <w:num w:numId="9">
    <w:abstractNumId w:val="5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746"/>
    <w:rsid w:val="00007C52"/>
    <w:rsid w:val="00011B19"/>
    <w:rsid w:val="00014A77"/>
    <w:rsid w:val="00014B97"/>
    <w:rsid w:val="00016BD6"/>
    <w:rsid w:val="0003465B"/>
    <w:rsid w:val="000360CA"/>
    <w:rsid w:val="00043E38"/>
    <w:rsid w:val="00046076"/>
    <w:rsid w:val="0005040A"/>
    <w:rsid w:val="0007155D"/>
    <w:rsid w:val="00071A44"/>
    <w:rsid w:val="00097DD2"/>
    <w:rsid w:val="000B0A41"/>
    <w:rsid w:val="000B405A"/>
    <w:rsid w:val="000C034A"/>
    <w:rsid w:val="000C6DFC"/>
    <w:rsid w:val="000E1644"/>
    <w:rsid w:val="000F550C"/>
    <w:rsid w:val="00100162"/>
    <w:rsid w:val="001032C0"/>
    <w:rsid w:val="00103F65"/>
    <w:rsid w:val="0010696E"/>
    <w:rsid w:val="0011246B"/>
    <w:rsid w:val="001208EC"/>
    <w:rsid w:val="00131D8F"/>
    <w:rsid w:val="00135C56"/>
    <w:rsid w:val="00145109"/>
    <w:rsid w:val="00145CC3"/>
    <w:rsid w:val="001569AB"/>
    <w:rsid w:val="00163947"/>
    <w:rsid w:val="001751E7"/>
    <w:rsid w:val="00182AD3"/>
    <w:rsid w:val="001842E5"/>
    <w:rsid w:val="001920E9"/>
    <w:rsid w:val="00193F4B"/>
    <w:rsid w:val="0019597F"/>
    <w:rsid w:val="001A0172"/>
    <w:rsid w:val="001C2D70"/>
    <w:rsid w:val="001D42DB"/>
    <w:rsid w:val="001D6ADE"/>
    <w:rsid w:val="001E6FD9"/>
    <w:rsid w:val="001E7CF0"/>
    <w:rsid w:val="001F2580"/>
    <w:rsid w:val="001F4EE4"/>
    <w:rsid w:val="00204CA0"/>
    <w:rsid w:val="002233F1"/>
    <w:rsid w:val="00227309"/>
    <w:rsid w:val="0023115A"/>
    <w:rsid w:val="00234950"/>
    <w:rsid w:val="00237BCC"/>
    <w:rsid w:val="002445B8"/>
    <w:rsid w:val="002721EA"/>
    <w:rsid w:val="00273DE5"/>
    <w:rsid w:val="0027421D"/>
    <w:rsid w:val="0028414A"/>
    <w:rsid w:val="0029048B"/>
    <w:rsid w:val="002967FF"/>
    <w:rsid w:val="002A15BD"/>
    <w:rsid w:val="002A2F15"/>
    <w:rsid w:val="002A60B5"/>
    <w:rsid w:val="002C7664"/>
    <w:rsid w:val="002D536C"/>
    <w:rsid w:val="002E13D9"/>
    <w:rsid w:val="002E3C46"/>
    <w:rsid w:val="002E5746"/>
    <w:rsid w:val="003114EF"/>
    <w:rsid w:val="003246F9"/>
    <w:rsid w:val="003254F0"/>
    <w:rsid w:val="00330E5E"/>
    <w:rsid w:val="00334A76"/>
    <w:rsid w:val="00336C43"/>
    <w:rsid w:val="003524C4"/>
    <w:rsid w:val="003546BB"/>
    <w:rsid w:val="003634E5"/>
    <w:rsid w:val="003768C8"/>
    <w:rsid w:val="003850BC"/>
    <w:rsid w:val="00393BFF"/>
    <w:rsid w:val="00397CDA"/>
    <w:rsid w:val="003A2292"/>
    <w:rsid w:val="003A514F"/>
    <w:rsid w:val="003A6962"/>
    <w:rsid w:val="003B0197"/>
    <w:rsid w:val="003C11AB"/>
    <w:rsid w:val="003E0FCC"/>
    <w:rsid w:val="003E61BB"/>
    <w:rsid w:val="003F4634"/>
    <w:rsid w:val="003F4AD8"/>
    <w:rsid w:val="003F5E6D"/>
    <w:rsid w:val="004009DA"/>
    <w:rsid w:val="0041188B"/>
    <w:rsid w:val="004164F7"/>
    <w:rsid w:val="00417BEF"/>
    <w:rsid w:val="004243CE"/>
    <w:rsid w:val="00426699"/>
    <w:rsid w:val="00443CEC"/>
    <w:rsid w:val="004516A9"/>
    <w:rsid w:val="00464924"/>
    <w:rsid w:val="00472A58"/>
    <w:rsid w:val="00482DEF"/>
    <w:rsid w:val="00495C0F"/>
    <w:rsid w:val="00496585"/>
    <w:rsid w:val="004A12FC"/>
    <w:rsid w:val="004A29C3"/>
    <w:rsid w:val="004B7D7D"/>
    <w:rsid w:val="004D112A"/>
    <w:rsid w:val="004D12CA"/>
    <w:rsid w:val="004E05BD"/>
    <w:rsid w:val="004E3910"/>
    <w:rsid w:val="004F3B98"/>
    <w:rsid w:val="00502492"/>
    <w:rsid w:val="0051430C"/>
    <w:rsid w:val="00515E8A"/>
    <w:rsid w:val="00517926"/>
    <w:rsid w:val="0052035D"/>
    <w:rsid w:val="0052465F"/>
    <w:rsid w:val="00527B4D"/>
    <w:rsid w:val="005379AE"/>
    <w:rsid w:val="00571E11"/>
    <w:rsid w:val="00574FDD"/>
    <w:rsid w:val="00576AE2"/>
    <w:rsid w:val="00580424"/>
    <w:rsid w:val="005943D9"/>
    <w:rsid w:val="00595B11"/>
    <w:rsid w:val="00597373"/>
    <w:rsid w:val="005A225B"/>
    <w:rsid w:val="005B07FB"/>
    <w:rsid w:val="005B2533"/>
    <w:rsid w:val="005B7D96"/>
    <w:rsid w:val="005D15D8"/>
    <w:rsid w:val="005E2B36"/>
    <w:rsid w:val="005F33DE"/>
    <w:rsid w:val="006039DB"/>
    <w:rsid w:val="006220E8"/>
    <w:rsid w:val="00626EE2"/>
    <w:rsid w:val="006344B6"/>
    <w:rsid w:val="0065196F"/>
    <w:rsid w:val="00657E99"/>
    <w:rsid w:val="00671B1B"/>
    <w:rsid w:val="00676E9C"/>
    <w:rsid w:val="00683AEE"/>
    <w:rsid w:val="00685712"/>
    <w:rsid w:val="006916FC"/>
    <w:rsid w:val="006927E7"/>
    <w:rsid w:val="006957E7"/>
    <w:rsid w:val="006A7208"/>
    <w:rsid w:val="006B16A4"/>
    <w:rsid w:val="006E6BA6"/>
    <w:rsid w:val="006F0628"/>
    <w:rsid w:val="006F0C08"/>
    <w:rsid w:val="006F49F3"/>
    <w:rsid w:val="00711F19"/>
    <w:rsid w:val="007129E4"/>
    <w:rsid w:val="0071674B"/>
    <w:rsid w:val="00722CF7"/>
    <w:rsid w:val="007249D2"/>
    <w:rsid w:val="00725606"/>
    <w:rsid w:val="00726D81"/>
    <w:rsid w:val="00733847"/>
    <w:rsid w:val="00735940"/>
    <w:rsid w:val="007458CD"/>
    <w:rsid w:val="007524B0"/>
    <w:rsid w:val="00755623"/>
    <w:rsid w:val="0076318D"/>
    <w:rsid w:val="00774FD4"/>
    <w:rsid w:val="007C073B"/>
    <w:rsid w:val="007C4CC3"/>
    <w:rsid w:val="007D32CB"/>
    <w:rsid w:val="007F5B6D"/>
    <w:rsid w:val="007F77C1"/>
    <w:rsid w:val="008068C6"/>
    <w:rsid w:val="00833267"/>
    <w:rsid w:val="00836D7E"/>
    <w:rsid w:val="00847DF7"/>
    <w:rsid w:val="00847E96"/>
    <w:rsid w:val="00850BD6"/>
    <w:rsid w:val="00866CC3"/>
    <w:rsid w:val="00870367"/>
    <w:rsid w:val="00876152"/>
    <w:rsid w:val="00876CD0"/>
    <w:rsid w:val="00884754"/>
    <w:rsid w:val="00887569"/>
    <w:rsid w:val="00890A4C"/>
    <w:rsid w:val="008A7262"/>
    <w:rsid w:val="008B200A"/>
    <w:rsid w:val="008B7BD5"/>
    <w:rsid w:val="008D3229"/>
    <w:rsid w:val="008F672E"/>
    <w:rsid w:val="00907B18"/>
    <w:rsid w:val="00931867"/>
    <w:rsid w:val="00951D12"/>
    <w:rsid w:val="00961A14"/>
    <w:rsid w:val="00964785"/>
    <w:rsid w:val="00965072"/>
    <w:rsid w:val="0098544F"/>
    <w:rsid w:val="00985F4D"/>
    <w:rsid w:val="009877E0"/>
    <w:rsid w:val="00990DA0"/>
    <w:rsid w:val="00990F0A"/>
    <w:rsid w:val="00991AAB"/>
    <w:rsid w:val="00991FCE"/>
    <w:rsid w:val="009963C8"/>
    <w:rsid w:val="009B30C4"/>
    <w:rsid w:val="009B38E0"/>
    <w:rsid w:val="009B4414"/>
    <w:rsid w:val="009B791B"/>
    <w:rsid w:val="009C70BF"/>
    <w:rsid w:val="009D01ED"/>
    <w:rsid w:val="009D067B"/>
    <w:rsid w:val="009D2265"/>
    <w:rsid w:val="009E1BCA"/>
    <w:rsid w:val="009E3037"/>
    <w:rsid w:val="00A045D6"/>
    <w:rsid w:val="00A1122D"/>
    <w:rsid w:val="00A16B55"/>
    <w:rsid w:val="00A22ED9"/>
    <w:rsid w:val="00A312BC"/>
    <w:rsid w:val="00A31332"/>
    <w:rsid w:val="00A3384C"/>
    <w:rsid w:val="00A435E3"/>
    <w:rsid w:val="00A4436C"/>
    <w:rsid w:val="00A63C96"/>
    <w:rsid w:val="00A64421"/>
    <w:rsid w:val="00A7035F"/>
    <w:rsid w:val="00A726D1"/>
    <w:rsid w:val="00A734EA"/>
    <w:rsid w:val="00A75B7D"/>
    <w:rsid w:val="00A77187"/>
    <w:rsid w:val="00A82B13"/>
    <w:rsid w:val="00A87F3B"/>
    <w:rsid w:val="00A92D36"/>
    <w:rsid w:val="00A9750C"/>
    <w:rsid w:val="00A9781A"/>
    <w:rsid w:val="00AB4C5B"/>
    <w:rsid w:val="00AD38BE"/>
    <w:rsid w:val="00AF5DE4"/>
    <w:rsid w:val="00AF6668"/>
    <w:rsid w:val="00B17E26"/>
    <w:rsid w:val="00B271EA"/>
    <w:rsid w:val="00B4331A"/>
    <w:rsid w:val="00B46DAC"/>
    <w:rsid w:val="00B53649"/>
    <w:rsid w:val="00B53659"/>
    <w:rsid w:val="00B57A2A"/>
    <w:rsid w:val="00B64450"/>
    <w:rsid w:val="00B807CC"/>
    <w:rsid w:val="00B82E25"/>
    <w:rsid w:val="00B83387"/>
    <w:rsid w:val="00B85EC4"/>
    <w:rsid w:val="00B90766"/>
    <w:rsid w:val="00BA03B8"/>
    <w:rsid w:val="00BA076A"/>
    <w:rsid w:val="00BC4728"/>
    <w:rsid w:val="00BE48BA"/>
    <w:rsid w:val="00BF315D"/>
    <w:rsid w:val="00BF5317"/>
    <w:rsid w:val="00C027FF"/>
    <w:rsid w:val="00C07BD0"/>
    <w:rsid w:val="00C16325"/>
    <w:rsid w:val="00C16829"/>
    <w:rsid w:val="00C2046C"/>
    <w:rsid w:val="00C33506"/>
    <w:rsid w:val="00C34415"/>
    <w:rsid w:val="00C34607"/>
    <w:rsid w:val="00C368D8"/>
    <w:rsid w:val="00C44A83"/>
    <w:rsid w:val="00C65475"/>
    <w:rsid w:val="00C664ED"/>
    <w:rsid w:val="00C77F70"/>
    <w:rsid w:val="00C838A9"/>
    <w:rsid w:val="00C864FD"/>
    <w:rsid w:val="00C95FAF"/>
    <w:rsid w:val="00CA6088"/>
    <w:rsid w:val="00CB74C6"/>
    <w:rsid w:val="00CE29CE"/>
    <w:rsid w:val="00CE4999"/>
    <w:rsid w:val="00D00B66"/>
    <w:rsid w:val="00D012ED"/>
    <w:rsid w:val="00D07CD2"/>
    <w:rsid w:val="00D63225"/>
    <w:rsid w:val="00D6366B"/>
    <w:rsid w:val="00D72A92"/>
    <w:rsid w:val="00DB1F19"/>
    <w:rsid w:val="00DC69B6"/>
    <w:rsid w:val="00DD417E"/>
    <w:rsid w:val="00DE4F9F"/>
    <w:rsid w:val="00DF382C"/>
    <w:rsid w:val="00DF4A24"/>
    <w:rsid w:val="00DF56B9"/>
    <w:rsid w:val="00E1569F"/>
    <w:rsid w:val="00E22458"/>
    <w:rsid w:val="00E269BB"/>
    <w:rsid w:val="00E3358D"/>
    <w:rsid w:val="00E3589E"/>
    <w:rsid w:val="00E40ABF"/>
    <w:rsid w:val="00E52AB9"/>
    <w:rsid w:val="00E55955"/>
    <w:rsid w:val="00E55DD8"/>
    <w:rsid w:val="00E63642"/>
    <w:rsid w:val="00E6543A"/>
    <w:rsid w:val="00E762D5"/>
    <w:rsid w:val="00E776BF"/>
    <w:rsid w:val="00E85AA9"/>
    <w:rsid w:val="00E8675F"/>
    <w:rsid w:val="00E87163"/>
    <w:rsid w:val="00E91646"/>
    <w:rsid w:val="00EA579F"/>
    <w:rsid w:val="00ED0B6E"/>
    <w:rsid w:val="00EE370D"/>
    <w:rsid w:val="00F066B6"/>
    <w:rsid w:val="00F14A4B"/>
    <w:rsid w:val="00F20CAD"/>
    <w:rsid w:val="00F36F04"/>
    <w:rsid w:val="00F5015B"/>
    <w:rsid w:val="00F51D13"/>
    <w:rsid w:val="00F61790"/>
    <w:rsid w:val="00F62961"/>
    <w:rsid w:val="00F63D17"/>
    <w:rsid w:val="00F6582A"/>
    <w:rsid w:val="00F8030E"/>
    <w:rsid w:val="00F82466"/>
    <w:rsid w:val="00F84D55"/>
    <w:rsid w:val="00F954EF"/>
    <w:rsid w:val="00FA0AB8"/>
    <w:rsid w:val="00FA2595"/>
    <w:rsid w:val="00FA368F"/>
    <w:rsid w:val="00FB41EC"/>
    <w:rsid w:val="00FC41D4"/>
    <w:rsid w:val="00FC55EA"/>
    <w:rsid w:val="00FD38A0"/>
    <w:rsid w:val="00FD6B52"/>
    <w:rsid w:val="00FE7C78"/>
    <w:rsid w:val="00FF07B1"/>
    <w:rsid w:val="00FF4A4C"/>
    <w:rsid w:val="00FF6526"/>
    <w:rsid w:val="00FF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361E44"/>
  <w15:docId w15:val="{835343EE-334B-4FA7-BE08-7F860314F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F4EE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47DF7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47DF7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47DF7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7DF7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47DF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7DF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7DF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E7C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7CF0"/>
  </w:style>
  <w:style w:type="paragraph" w:styleId="Piedepgina">
    <w:name w:val="footer"/>
    <w:basedOn w:val="Normal"/>
    <w:link w:val="PiedepginaCar"/>
    <w:uiPriority w:val="99"/>
    <w:unhideWhenUsed/>
    <w:rsid w:val="001E7C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7CF0"/>
  </w:style>
  <w:style w:type="paragraph" w:styleId="Textonotapie">
    <w:name w:val="footnote text"/>
    <w:basedOn w:val="Normal"/>
    <w:link w:val="TextonotapieCar"/>
    <w:uiPriority w:val="99"/>
    <w:unhideWhenUsed/>
    <w:rsid w:val="005943D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943D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5943D9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BE48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talentoyefectividad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cardozo@jac-coach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alentoyefectividad.co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@talentoyefectividad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881C2-A57F-466D-AC68-04D2525EC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895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 Andres Gomez Herran</dc:creator>
  <cp:lastModifiedBy>Jorge Restrepo</cp:lastModifiedBy>
  <cp:revision>2</cp:revision>
  <cp:lastPrinted>2016-10-10T15:11:00Z</cp:lastPrinted>
  <dcterms:created xsi:type="dcterms:W3CDTF">2016-10-10T15:12:00Z</dcterms:created>
  <dcterms:modified xsi:type="dcterms:W3CDTF">2016-10-10T15:12:00Z</dcterms:modified>
</cp:coreProperties>
</file>